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9246" w14:textId="4EE47AFF" w:rsidR="00DF255F" w:rsidRDefault="003446DA" w:rsidP="009755D4">
      <w:pPr>
        <w:spacing w:before="100" w:beforeAutospacing="1" w:after="100" w:afterAutospacing="1" w:line="384" w:lineRule="atLeast"/>
        <w:jc w:val="center"/>
        <w:outlineLvl w:val="4"/>
        <w:rPr>
          <w:rFonts w:ascii="Verdana" w:eastAsia="Times New Roman" w:hAnsi="Verdana"/>
          <w:color w:val="000000"/>
          <w:sz w:val="21"/>
          <w:szCs w:val="21"/>
          <w:u w:val="single"/>
        </w:rPr>
      </w:pPr>
      <w:r w:rsidRPr="00DD0A5A">
        <w:rPr>
          <w:rFonts w:ascii="Times New Roman" w:hAnsi="Times New Roman"/>
          <w:noProof/>
          <w:sz w:val="24"/>
          <w:szCs w:val="24"/>
          <w:lang w:eastAsia="ro-RO"/>
        </w:rPr>
        <w:drawing>
          <wp:inline distT="0" distB="0" distL="0" distR="0" wp14:anchorId="46479A68" wp14:editId="460F2AA9">
            <wp:extent cx="5972175" cy="762000"/>
            <wp:effectExtent l="0" t="0" r="0" b="0"/>
            <wp:docPr id="1" name="Picture 1" descr="C:\Users\bogdan\AppData\Local\Microsoft\Windows\INetCache\Content.Word\antet_cor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948D9" w14:textId="77777777" w:rsidR="00EE25B0" w:rsidRPr="0067037D" w:rsidRDefault="00EE25B0" w:rsidP="00EE25B0">
      <w:pPr>
        <w:spacing w:before="100" w:beforeAutospacing="1" w:after="100" w:afterAutospacing="1" w:line="384" w:lineRule="atLeast"/>
        <w:outlineLvl w:val="4"/>
        <w:rPr>
          <w:rStyle w:val="text"/>
          <w:rFonts w:cs="Tahoma"/>
          <w:b/>
          <w:bCs/>
          <w:sz w:val="24"/>
          <w:szCs w:val="24"/>
        </w:rPr>
      </w:pPr>
      <w:r w:rsidRPr="004C1018">
        <w:rPr>
          <w:rStyle w:val="text"/>
          <w:rFonts w:cs="Tahoma"/>
          <w:b/>
          <w:bCs/>
          <w:sz w:val="24"/>
          <w:szCs w:val="24"/>
        </w:rPr>
        <w:t>Nr. înregistrare</w:t>
      </w:r>
      <w:r w:rsidRPr="0067037D">
        <w:rPr>
          <w:rStyle w:val="text"/>
          <w:rFonts w:cs="Tahoma"/>
          <w:b/>
          <w:bCs/>
          <w:sz w:val="24"/>
          <w:szCs w:val="24"/>
        </w:rPr>
        <w:t>:</w:t>
      </w:r>
      <w:r w:rsidR="00644C27" w:rsidRPr="0067037D">
        <w:rPr>
          <w:b/>
          <w:bCs/>
        </w:rPr>
        <w:t xml:space="preserve"> </w:t>
      </w:r>
      <w:r w:rsidR="0067037D" w:rsidRPr="0067037D">
        <w:rPr>
          <w:b/>
          <w:bCs/>
          <w:sz w:val="24"/>
          <w:szCs w:val="24"/>
        </w:rPr>
        <w:t>109460 din 11.</w:t>
      </w:r>
      <w:r w:rsidR="00881767">
        <w:rPr>
          <w:b/>
          <w:bCs/>
          <w:sz w:val="24"/>
          <w:szCs w:val="24"/>
        </w:rPr>
        <w:t>05</w:t>
      </w:r>
      <w:r w:rsidR="0067037D" w:rsidRPr="0067037D">
        <w:rPr>
          <w:b/>
          <w:bCs/>
          <w:sz w:val="24"/>
          <w:szCs w:val="24"/>
        </w:rPr>
        <w:t>.2021</w:t>
      </w:r>
    </w:p>
    <w:p w14:paraId="650C4FE6" w14:textId="77777777" w:rsidR="009755D4" w:rsidRPr="00A729C4" w:rsidRDefault="009755D4" w:rsidP="00B83907">
      <w:pPr>
        <w:spacing w:before="100" w:beforeAutospacing="1" w:after="100" w:afterAutospacing="1" w:line="240" w:lineRule="auto"/>
        <w:jc w:val="center"/>
        <w:outlineLvl w:val="4"/>
        <w:rPr>
          <w:rFonts w:eastAsia="Times New Roman"/>
          <w:color w:val="000000"/>
          <w:sz w:val="24"/>
          <w:szCs w:val="24"/>
          <w:lang w:val="en-GB"/>
        </w:rPr>
      </w:pPr>
      <w:r w:rsidRPr="004C1018">
        <w:rPr>
          <w:rFonts w:eastAsia="Times New Roman"/>
          <w:color w:val="000000"/>
          <w:sz w:val="24"/>
          <w:szCs w:val="24"/>
          <w:u w:val="single"/>
        </w:rPr>
        <w:t>A N U N Ţ</w:t>
      </w:r>
    </w:p>
    <w:p w14:paraId="246204B2" w14:textId="77777777" w:rsidR="009755D4" w:rsidRDefault="005613B8" w:rsidP="00B83907">
      <w:pPr>
        <w:spacing w:after="180" w:line="240" w:lineRule="auto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organizare </w:t>
      </w:r>
      <w:r w:rsidR="009755D4" w:rsidRPr="004C1018">
        <w:rPr>
          <w:rFonts w:eastAsia="Times New Roman"/>
          <w:color w:val="000000"/>
          <w:sz w:val="24"/>
          <w:szCs w:val="24"/>
        </w:rPr>
        <w:t xml:space="preserve">examen de promovare în grad profesional </w:t>
      </w:r>
    </w:p>
    <w:p w14:paraId="5F5AF57B" w14:textId="77777777" w:rsidR="005613B8" w:rsidRPr="004C1018" w:rsidRDefault="005613B8" w:rsidP="00B83907">
      <w:pPr>
        <w:spacing w:after="18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14:paraId="3F886133" w14:textId="77777777" w:rsidR="009755D4" w:rsidRDefault="009755D4" w:rsidP="00CE6437">
      <w:pPr>
        <w:spacing w:after="0" w:line="384" w:lineRule="atLeast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</w:rPr>
        <w:t> </w:t>
      </w:r>
      <w:r w:rsidR="003B7FCC">
        <w:rPr>
          <w:rFonts w:eastAsia="Times New Roman"/>
          <w:color w:val="000000"/>
          <w:sz w:val="24"/>
          <w:szCs w:val="24"/>
        </w:rPr>
        <w:t xml:space="preserve">Având în vedere prevederile art. 618 alin. (1), alin. (4) și alin. (22) din </w:t>
      </w:r>
      <w:r w:rsidR="003149E3">
        <w:rPr>
          <w:rFonts w:eastAsia="Times New Roman"/>
          <w:color w:val="000000"/>
          <w:sz w:val="24"/>
          <w:szCs w:val="24"/>
        </w:rPr>
        <w:t xml:space="preserve">Ordonanța de urgențâ a Guvernului nr. 57/2019 privind </w:t>
      </w:r>
      <w:r w:rsidR="003B7FCC">
        <w:rPr>
          <w:rFonts w:eastAsia="Times New Roman"/>
          <w:color w:val="000000"/>
          <w:sz w:val="24"/>
          <w:szCs w:val="24"/>
        </w:rPr>
        <w:t xml:space="preserve">Codul administrativ, </w:t>
      </w:r>
      <w:r w:rsidR="003149E3">
        <w:rPr>
          <w:rFonts w:eastAsia="Times New Roman"/>
          <w:color w:val="000000"/>
          <w:sz w:val="24"/>
          <w:szCs w:val="24"/>
        </w:rPr>
        <w:t xml:space="preserve">cu completările ulterioare, </w:t>
      </w:r>
      <w:r w:rsidR="006F2D01" w:rsidRPr="003149E3">
        <w:rPr>
          <w:rFonts w:eastAsia="Times New Roman"/>
          <w:b/>
          <w:bCs/>
          <w:color w:val="000000"/>
          <w:sz w:val="24"/>
          <w:szCs w:val="24"/>
        </w:rPr>
        <w:t>Direcţia Venituri Buget Local Sector 2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Pr="004C1018">
        <w:rPr>
          <w:rFonts w:eastAsia="Times New Roman"/>
          <w:color w:val="000000"/>
          <w:sz w:val="24"/>
          <w:szCs w:val="24"/>
        </w:rPr>
        <w:t>organizează</w:t>
      </w:r>
      <w:r w:rsidR="00577E22">
        <w:rPr>
          <w:rFonts w:eastAsia="Times New Roman"/>
          <w:color w:val="000000"/>
          <w:sz w:val="24"/>
          <w:szCs w:val="24"/>
        </w:rPr>
        <w:t xml:space="preserve"> </w:t>
      </w:r>
      <w:r w:rsidRPr="003149E3">
        <w:rPr>
          <w:rFonts w:eastAsia="Times New Roman"/>
          <w:b/>
          <w:bCs/>
          <w:color w:val="000000"/>
          <w:sz w:val="24"/>
          <w:szCs w:val="24"/>
        </w:rPr>
        <w:t>examenul de promovare în grad</w:t>
      </w:r>
      <w:r w:rsidR="005613B8" w:rsidRPr="003149E3">
        <w:rPr>
          <w:rFonts w:eastAsia="Times New Roman"/>
          <w:b/>
          <w:bCs/>
          <w:color w:val="000000"/>
          <w:sz w:val="24"/>
          <w:szCs w:val="24"/>
        </w:rPr>
        <w:t>ul</w:t>
      </w:r>
      <w:r w:rsidRPr="003149E3">
        <w:rPr>
          <w:rFonts w:eastAsia="Times New Roman"/>
          <w:b/>
          <w:bCs/>
          <w:color w:val="000000"/>
          <w:sz w:val="24"/>
          <w:szCs w:val="24"/>
        </w:rPr>
        <w:t xml:space="preserve"> profesional</w:t>
      </w:r>
      <w:r w:rsidR="005613B8" w:rsidRPr="003149E3">
        <w:rPr>
          <w:rFonts w:eastAsia="Times New Roman"/>
          <w:b/>
          <w:bCs/>
          <w:color w:val="000000"/>
          <w:sz w:val="24"/>
          <w:szCs w:val="24"/>
        </w:rPr>
        <w:t xml:space="preserve"> imediat superior</w:t>
      </w:r>
      <w:r w:rsidRPr="004C1018">
        <w:rPr>
          <w:rFonts w:eastAsia="Times New Roman"/>
          <w:color w:val="000000"/>
          <w:sz w:val="24"/>
          <w:szCs w:val="24"/>
        </w:rPr>
        <w:t xml:space="preserve"> a funcţionarilor publici din cadrul </w:t>
      </w:r>
      <w:r w:rsidR="006F2D01" w:rsidRPr="004C1018">
        <w:rPr>
          <w:rFonts w:eastAsia="Times New Roman"/>
          <w:color w:val="000000"/>
          <w:sz w:val="24"/>
          <w:szCs w:val="24"/>
        </w:rPr>
        <w:t>Direcţiei</w:t>
      </w:r>
      <w:r w:rsidR="003149E3">
        <w:rPr>
          <w:rFonts w:eastAsia="Times New Roman"/>
          <w:color w:val="000000"/>
          <w:sz w:val="24"/>
          <w:szCs w:val="24"/>
        </w:rPr>
        <w:t>,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="003B7FCC">
        <w:rPr>
          <w:rFonts w:eastAsia="Times New Roman"/>
          <w:color w:val="000000"/>
          <w:sz w:val="24"/>
          <w:szCs w:val="24"/>
        </w:rPr>
        <w:t xml:space="preserve">în </w:t>
      </w:r>
      <w:r w:rsidR="003149E3">
        <w:rPr>
          <w:rFonts w:eastAsia="Times New Roman"/>
          <w:color w:val="000000"/>
          <w:sz w:val="24"/>
          <w:szCs w:val="24"/>
        </w:rPr>
        <w:t xml:space="preserve">data de </w:t>
      </w:r>
      <w:r w:rsidR="00741C9F">
        <w:rPr>
          <w:rFonts w:eastAsia="Times New Roman"/>
          <w:color w:val="000000"/>
          <w:sz w:val="24"/>
          <w:szCs w:val="24"/>
          <w:u w:val="single"/>
        </w:rPr>
        <w:t>12</w:t>
      </w:r>
      <w:r w:rsidR="003149E3" w:rsidRPr="003149E3">
        <w:rPr>
          <w:rFonts w:eastAsia="Times New Roman"/>
          <w:color w:val="000000"/>
          <w:sz w:val="24"/>
          <w:szCs w:val="24"/>
          <w:u w:val="single"/>
        </w:rPr>
        <w:t>.0</w:t>
      </w:r>
      <w:r w:rsidR="007D63AA">
        <w:rPr>
          <w:rFonts w:eastAsia="Times New Roman"/>
          <w:color w:val="000000"/>
          <w:sz w:val="24"/>
          <w:szCs w:val="24"/>
          <w:u w:val="single"/>
        </w:rPr>
        <w:t>6</w:t>
      </w:r>
      <w:r w:rsidR="003149E3" w:rsidRPr="003149E3">
        <w:rPr>
          <w:rFonts w:eastAsia="Times New Roman"/>
          <w:color w:val="000000"/>
          <w:sz w:val="24"/>
          <w:szCs w:val="24"/>
          <w:u w:val="single"/>
        </w:rPr>
        <w:t>.2021, ora 10:00, proba scrisă</w:t>
      </w:r>
      <w:r w:rsidR="003149E3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3149E3" w:rsidRPr="00E244D8">
        <w:rPr>
          <w:rFonts w:eastAsia="Times New Roman"/>
          <w:color w:val="000000"/>
          <w:sz w:val="24"/>
          <w:szCs w:val="24"/>
        </w:rPr>
        <w:t xml:space="preserve">la sediul instituției din </w:t>
      </w:r>
      <w:r w:rsidR="00E244D8">
        <w:rPr>
          <w:rFonts w:eastAsia="Times New Roman"/>
          <w:color w:val="000000"/>
          <w:sz w:val="24"/>
          <w:szCs w:val="24"/>
        </w:rPr>
        <w:t>Bulevardul Gării Obor, nr. 10, sector 2, București.</w:t>
      </w:r>
    </w:p>
    <w:p w14:paraId="6E05C27B" w14:textId="77777777" w:rsidR="00CE6437" w:rsidRDefault="00CE6437" w:rsidP="00CE6437">
      <w:pPr>
        <w:spacing w:after="0" w:line="384" w:lineRule="atLeast"/>
        <w:jc w:val="both"/>
        <w:rPr>
          <w:rFonts w:eastAsia="Times New Roman"/>
          <w:color w:val="000000"/>
          <w:sz w:val="24"/>
          <w:szCs w:val="24"/>
        </w:rPr>
      </w:pPr>
    </w:p>
    <w:p w14:paraId="6E02EA88" w14:textId="77777777" w:rsidR="00AD2AC1" w:rsidRDefault="00D920B1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Funcțiile publice pentru care se organizează examenul de promovare sunt:</w:t>
      </w:r>
    </w:p>
    <w:p w14:paraId="00EC5B5F" w14:textId="77777777" w:rsidR="00EB5880" w:rsidRDefault="00494509" w:rsidP="00031665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bookmarkStart w:id="0" w:name="_Hlk71024239"/>
      <w:r>
        <w:rPr>
          <w:rFonts w:eastAsia="Times New Roman"/>
          <w:color w:val="000000"/>
          <w:sz w:val="24"/>
          <w:szCs w:val="24"/>
        </w:rPr>
        <w:t>inspector</w:t>
      </w:r>
      <w:r w:rsidR="00EB5880">
        <w:rPr>
          <w:rFonts w:eastAsia="Times New Roman"/>
          <w:color w:val="000000"/>
          <w:sz w:val="24"/>
          <w:szCs w:val="24"/>
        </w:rPr>
        <w:t xml:space="preserve">, clasa I, grad profesional </w:t>
      </w:r>
      <w:r>
        <w:rPr>
          <w:rFonts w:eastAsia="Times New Roman"/>
          <w:color w:val="000000"/>
          <w:sz w:val="24"/>
          <w:szCs w:val="24"/>
        </w:rPr>
        <w:t>asistent</w:t>
      </w:r>
      <w:r w:rsidR="00EB5880">
        <w:rPr>
          <w:rFonts w:eastAsia="Times New Roman"/>
          <w:color w:val="000000"/>
          <w:sz w:val="24"/>
          <w:szCs w:val="24"/>
        </w:rPr>
        <w:t xml:space="preserve"> </w:t>
      </w:r>
      <w:r w:rsidR="0009159B">
        <w:rPr>
          <w:rFonts w:eastAsia="Times New Roman"/>
          <w:color w:val="000000"/>
          <w:sz w:val="24"/>
          <w:szCs w:val="24"/>
        </w:rPr>
        <w:t xml:space="preserve">la </w:t>
      </w:r>
      <w:r w:rsidR="00031665">
        <w:rPr>
          <w:rFonts w:eastAsia="Times New Roman"/>
          <w:color w:val="000000"/>
          <w:sz w:val="24"/>
          <w:szCs w:val="24"/>
        </w:rPr>
        <w:t xml:space="preserve">Compartimentul Impunere Persoane Juridice </w:t>
      </w:r>
      <w:r w:rsidR="0009159B">
        <w:rPr>
          <w:rFonts w:eastAsia="Times New Roman"/>
          <w:color w:val="000000"/>
          <w:sz w:val="24"/>
          <w:szCs w:val="24"/>
        </w:rPr>
        <w:t xml:space="preserve"> – </w:t>
      </w:r>
      <w:r w:rsidR="00031665">
        <w:rPr>
          <w:rFonts w:eastAsia="Times New Roman"/>
          <w:color w:val="000000"/>
          <w:sz w:val="24"/>
          <w:szCs w:val="24"/>
        </w:rPr>
        <w:t>1</w:t>
      </w:r>
      <w:r w:rsidR="0009159B">
        <w:rPr>
          <w:rFonts w:eastAsia="Times New Roman"/>
          <w:color w:val="000000"/>
          <w:sz w:val="24"/>
          <w:szCs w:val="24"/>
        </w:rPr>
        <w:t xml:space="preserve"> post;</w:t>
      </w:r>
    </w:p>
    <w:p w14:paraId="0679F7A6" w14:textId="77777777" w:rsidR="0009159B" w:rsidRDefault="0009159B" w:rsidP="00031665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bookmarkStart w:id="1" w:name="_Hlk69721345"/>
      <w:r>
        <w:rPr>
          <w:rFonts w:eastAsia="Times New Roman"/>
          <w:color w:val="000000"/>
          <w:sz w:val="24"/>
          <w:szCs w:val="24"/>
        </w:rPr>
        <w:t xml:space="preserve">Inspector, clasa I, grad profesional </w:t>
      </w:r>
      <w:r w:rsidR="00494509">
        <w:rPr>
          <w:rFonts w:eastAsia="Times New Roman"/>
          <w:color w:val="000000"/>
          <w:sz w:val="24"/>
          <w:szCs w:val="24"/>
        </w:rPr>
        <w:t>principal</w:t>
      </w:r>
      <w:r>
        <w:rPr>
          <w:rFonts w:eastAsia="Times New Roman"/>
          <w:color w:val="000000"/>
          <w:sz w:val="24"/>
          <w:szCs w:val="24"/>
        </w:rPr>
        <w:t xml:space="preserve"> la </w:t>
      </w:r>
      <w:r w:rsidR="00031665" w:rsidRPr="00031665">
        <w:rPr>
          <w:rFonts w:eastAsia="Times New Roman"/>
          <w:color w:val="000000"/>
          <w:sz w:val="24"/>
          <w:szCs w:val="24"/>
        </w:rPr>
        <w:t>Compartiment</w:t>
      </w:r>
      <w:r w:rsidR="00031665">
        <w:rPr>
          <w:rFonts w:eastAsia="Times New Roman"/>
          <w:color w:val="000000"/>
          <w:sz w:val="24"/>
          <w:szCs w:val="24"/>
        </w:rPr>
        <w:t>ul</w:t>
      </w:r>
      <w:r w:rsidR="00031665" w:rsidRPr="00031665">
        <w:rPr>
          <w:rFonts w:eastAsia="Times New Roman"/>
          <w:color w:val="000000"/>
          <w:sz w:val="24"/>
          <w:szCs w:val="24"/>
        </w:rPr>
        <w:t xml:space="preserve"> Impunere Persoane Juridice  </w:t>
      </w:r>
      <w:r w:rsidR="00E76FAE">
        <w:rPr>
          <w:rFonts w:eastAsia="Times New Roman"/>
          <w:color w:val="000000"/>
          <w:sz w:val="24"/>
          <w:szCs w:val="24"/>
        </w:rPr>
        <w:t xml:space="preserve">- </w:t>
      </w:r>
      <w:r w:rsidR="00031665">
        <w:rPr>
          <w:rFonts w:eastAsia="Times New Roman"/>
          <w:color w:val="000000"/>
          <w:sz w:val="24"/>
          <w:szCs w:val="24"/>
        </w:rPr>
        <w:t>2</w:t>
      </w:r>
      <w:r w:rsidR="00E76FAE">
        <w:rPr>
          <w:rFonts w:eastAsia="Times New Roman"/>
          <w:color w:val="000000"/>
          <w:sz w:val="24"/>
          <w:szCs w:val="24"/>
        </w:rPr>
        <w:t xml:space="preserve"> post</w:t>
      </w:r>
      <w:r w:rsidR="00031665">
        <w:rPr>
          <w:rFonts w:eastAsia="Times New Roman"/>
          <w:color w:val="000000"/>
          <w:sz w:val="24"/>
          <w:szCs w:val="24"/>
        </w:rPr>
        <w:t>uri</w:t>
      </w:r>
      <w:r>
        <w:rPr>
          <w:rFonts w:eastAsia="Times New Roman"/>
          <w:color w:val="000000"/>
          <w:sz w:val="24"/>
          <w:szCs w:val="24"/>
        </w:rPr>
        <w:t>;</w:t>
      </w:r>
    </w:p>
    <w:p w14:paraId="101E4E43" w14:textId="77777777" w:rsidR="00494509" w:rsidRPr="00494509" w:rsidRDefault="00494509" w:rsidP="00031665">
      <w:pPr>
        <w:numPr>
          <w:ilvl w:val="0"/>
          <w:numId w:val="26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bookmarkStart w:id="2" w:name="_Hlk71554273"/>
      <w:bookmarkEnd w:id="0"/>
      <w:bookmarkEnd w:id="1"/>
      <w:r w:rsidRPr="00494509">
        <w:rPr>
          <w:rFonts w:eastAsia="Times New Roman"/>
          <w:color w:val="000000"/>
          <w:sz w:val="24"/>
          <w:szCs w:val="24"/>
        </w:rPr>
        <w:t xml:space="preserve">inspector, clasa I, grad profesional asistent la </w:t>
      </w:r>
      <w:r w:rsidR="00031665">
        <w:rPr>
          <w:rFonts w:eastAsia="Times New Roman"/>
          <w:color w:val="000000"/>
          <w:sz w:val="24"/>
          <w:szCs w:val="24"/>
        </w:rPr>
        <w:t>Compartimentul Monitorizare Amenzi</w:t>
      </w:r>
      <w:r w:rsidRPr="00494509">
        <w:rPr>
          <w:rFonts w:eastAsia="Times New Roman"/>
          <w:color w:val="000000"/>
          <w:sz w:val="24"/>
          <w:szCs w:val="24"/>
        </w:rPr>
        <w:t xml:space="preserve"> – </w:t>
      </w:r>
      <w:r w:rsidR="00031665">
        <w:rPr>
          <w:rFonts w:eastAsia="Times New Roman"/>
          <w:color w:val="000000"/>
          <w:sz w:val="24"/>
          <w:szCs w:val="24"/>
        </w:rPr>
        <w:t>2</w:t>
      </w:r>
      <w:r w:rsidRPr="00494509">
        <w:rPr>
          <w:rFonts w:eastAsia="Times New Roman"/>
          <w:color w:val="000000"/>
          <w:sz w:val="24"/>
          <w:szCs w:val="24"/>
        </w:rPr>
        <w:t xml:space="preserve"> post</w:t>
      </w:r>
      <w:r w:rsidR="009C4D43">
        <w:rPr>
          <w:rFonts w:eastAsia="Times New Roman"/>
          <w:color w:val="000000"/>
          <w:sz w:val="24"/>
          <w:szCs w:val="24"/>
        </w:rPr>
        <w:t>uri</w:t>
      </w:r>
      <w:r w:rsidRPr="00494509">
        <w:rPr>
          <w:rFonts w:eastAsia="Times New Roman"/>
          <w:color w:val="000000"/>
          <w:sz w:val="24"/>
          <w:szCs w:val="24"/>
        </w:rPr>
        <w:t>;</w:t>
      </w:r>
    </w:p>
    <w:bookmarkEnd w:id="2"/>
    <w:p w14:paraId="75AD0CBA" w14:textId="77777777" w:rsidR="00031665" w:rsidRDefault="00031665" w:rsidP="00031665">
      <w:pPr>
        <w:numPr>
          <w:ilvl w:val="0"/>
          <w:numId w:val="2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031665">
        <w:rPr>
          <w:rFonts w:eastAsia="Times New Roman"/>
          <w:color w:val="000000"/>
          <w:sz w:val="24"/>
          <w:szCs w:val="24"/>
        </w:rPr>
        <w:t xml:space="preserve">inspector, clasa I, grad profesional </w:t>
      </w:r>
      <w:r>
        <w:rPr>
          <w:rFonts w:eastAsia="Times New Roman"/>
          <w:color w:val="000000"/>
          <w:sz w:val="24"/>
          <w:szCs w:val="24"/>
        </w:rPr>
        <w:t>principal</w:t>
      </w:r>
      <w:r w:rsidRPr="00031665">
        <w:rPr>
          <w:rFonts w:eastAsia="Times New Roman"/>
          <w:color w:val="000000"/>
          <w:sz w:val="24"/>
          <w:szCs w:val="24"/>
        </w:rPr>
        <w:t xml:space="preserve"> la Compartimentul Monitorizare Amenzi –</w:t>
      </w:r>
      <w:r>
        <w:rPr>
          <w:rFonts w:eastAsia="Times New Roman"/>
          <w:color w:val="000000"/>
          <w:sz w:val="24"/>
          <w:szCs w:val="24"/>
        </w:rPr>
        <w:t xml:space="preserve"> 1</w:t>
      </w:r>
      <w:r w:rsidRPr="00031665">
        <w:rPr>
          <w:rFonts w:eastAsia="Times New Roman"/>
          <w:color w:val="000000"/>
          <w:sz w:val="24"/>
          <w:szCs w:val="24"/>
        </w:rPr>
        <w:t xml:space="preserve"> post;</w:t>
      </w:r>
    </w:p>
    <w:p w14:paraId="0ACE38D6" w14:textId="77777777" w:rsidR="00CB1DD0" w:rsidRPr="00031665" w:rsidRDefault="00CB1DD0" w:rsidP="00031665">
      <w:pPr>
        <w:numPr>
          <w:ilvl w:val="0"/>
          <w:numId w:val="26"/>
        </w:numPr>
        <w:spacing w:after="0" w:line="240" w:lineRule="auto"/>
        <w:rPr>
          <w:rFonts w:eastAsia="Times New Roman"/>
          <w:color w:val="000000"/>
          <w:sz w:val="24"/>
          <w:szCs w:val="24"/>
        </w:rPr>
      </w:pPr>
      <w:r w:rsidRPr="00031665">
        <w:rPr>
          <w:rFonts w:eastAsia="Times New Roman"/>
          <w:color w:val="000000"/>
          <w:sz w:val="24"/>
          <w:szCs w:val="24"/>
        </w:rPr>
        <w:t xml:space="preserve">inspector, clasa I, grad profesional asistent la </w:t>
      </w:r>
      <w:bookmarkStart w:id="3" w:name="_Hlk71025295"/>
      <w:r w:rsidRPr="00031665">
        <w:rPr>
          <w:rFonts w:eastAsia="Times New Roman"/>
          <w:color w:val="000000"/>
          <w:sz w:val="24"/>
          <w:szCs w:val="24"/>
        </w:rPr>
        <w:t xml:space="preserve">Serviciul </w:t>
      </w:r>
      <w:r w:rsidR="00031665">
        <w:rPr>
          <w:rFonts w:eastAsia="Times New Roman"/>
          <w:color w:val="000000"/>
          <w:sz w:val="24"/>
          <w:szCs w:val="24"/>
        </w:rPr>
        <w:t>Recuperare</w:t>
      </w:r>
      <w:r w:rsidRPr="00031665">
        <w:rPr>
          <w:rFonts w:eastAsia="Times New Roman"/>
          <w:color w:val="000000"/>
          <w:sz w:val="24"/>
          <w:szCs w:val="24"/>
        </w:rPr>
        <w:t xml:space="preserve"> </w:t>
      </w:r>
      <w:r w:rsidR="0067037D">
        <w:rPr>
          <w:rFonts w:eastAsia="Times New Roman"/>
          <w:color w:val="000000"/>
          <w:sz w:val="24"/>
          <w:szCs w:val="24"/>
        </w:rPr>
        <w:t xml:space="preserve">Creanțe </w:t>
      </w:r>
      <w:r w:rsidRPr="00031665">
        <w:rPr>
          <w:rFonts w:eastAsia="Times New Roman"/>
          <w:color w:val="000000"/>
          <w:sz w:val="24"/>
          <w:szCs w:val="24"/>
        </w:rPr>
        <w:t xml:space="preserve">Persoane </w:t>
      </w:r>
      <w:r w:rsidR="00031665">
        <w:rPr>
          <w:rFonts w:eastAsia="Times New Roman"/>
          <w:color w:val="000000"/>
          <w:sz w:val="24"/>
          <w:szCs w:val="24"/>
        </w:rPr>
        <w:t xml:space="preserve">Juridice și </w:t>
      </w:r>
      <w:r w:rsidRPr="00031665">
        <w:rPr>
          <w:rFonts w:eastAsia="Times New Roman"/>
          <w:color w:val="000000"/>
          <w:sz w:val="24"/>
          <w:szCs w:val="24"/>
        </w:rPr>
        <w:t xml:space="preserve">Fizice </w:t>
      </w:r>
      <w:bookmarkEnd w:id="3"/>
      <w:r w:rsidRPr="00031665">
        <w:rPr>
          <w:rFonts w:eastAsia="Times New Roman"/>
          <w:color w:val="000000"/>
          <w:sz w:val="24"/>
          <w:szCs w:val="24"/>
        </w:rPr>
        <w:t xml:space="preserve">– </w:t>
      </w:r>
      <w:r w:rsidR="00031665">
        <w:rPr>
          <w:rFonts w:eastAsia="Times New Roman"/>
          <w:color w:val="000000"/>
          <w:sz w:val="24"/>
          <w:szCs w:val="24"/>
        </w:rPr>
        <w:t>1</w:t>
      </w:r>
      <w:r w:rsidRPr="00031665">
        <w:rPr>
          <w:rFonts w:eastAsia="Times New Roman"/>
          <w:color w:val="000000"/>
          <w:sz w:val="24"/>
          <w:szCs w:val="24"/>
        </w:rPr>
        <w:t xml:space="preserve"> post;</w:t>
      </w:r>
    </w:p>
    <w:p w14:paraId="246719C6" w14:textId="77777777" w:rsidR="00CB1DD0" w:rsidRDefault="00CB1DD0" w:rsidP="00031665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Inspector, clasa I, grad profesional principal la </w:t>
      </w:r>
      <w:r w:rsidR="00031665" w:rsidRPr="00031665">
        <w:rPr>
          <w:rFonts w:eastAsia="Times New Roman"/>
          <w:color w:val="000000"/>
          <w:sz w:val="24"/>
          <w:szCs w:val="24"/>
        </w:rPr>
        <w:t xml:space="preserve">Serviciul Recuperare </w:t>
      </w:r>
      <w:r w:rsidR="0067037D">
        <w:rPr>
          <w:rFonts w:eastAsia="Times New Roman"/>
          <w:color w:val="000000"/>
          <w:sz w:val="24"/>
          <w:szCs w:val="24"/>
        </w:rPr>
        <w:t xml:space="preserve">Creanțe </w:t>
      </w:r>
      <w:r w:rsidR="00031665" w:rsidRPr="00031665">
        <w:rPr>
          <w:rFonts w:eastAsia="Times New Roman"/>
          <w:color w:val="000000"/>
          <w:sz w:val="24"/>
          <w:szCs w:val="24"/>
        </w:rPr>
        <w:t xml:space="preserve">Persoane Juridice și Fizice </w:t>
      </w:r>
      <w:r>
        <w:rPr>
          <w:rFonts w:eastAsia="Times New Roman"/>
          <w:color w:val="000000"/>
          <w:sz w:val="24"/>
          <w:szCs w:val="24"/>
        </w:rPr>
        <w:t>- 1 post;</w:t>
      </w:r>
    </w:p>
    <w:p w14:paraId="225484F7" w14:textId="77777777" w:rsidR="00CE6437" w:rsidRDefault="00CE6437" w:rsidP="00CE6437">
      <w:pPr>
        <w:spacing w:after="0" w:line="240" w:lineRule="auto"/>
        <w:ind w:left="714"/>
        <w:jc w:val="both"/>
        <w:rPr>
          <w:rFonts w:eastAsia="Times New Roman"/>
          <w:color w:val="000000"/>
          <w:sz w:val="24"/>
          <w:szCs w:val="24"/>
        </w:rPr>
      </w:pPr>
    </w:p>
    <w:p w14:paraId="1F7DCEE0" w14:textId="77777777" w:rsidR="00577E22" w:rsidRDefault="009755D4" w:rsidP="00CE643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  <w:u w:val="single"/>
        </w:rPr>
        <w:t>Condiţii de participare</w:t>
      </w:r>
      <w:r w:rsidRPr="004C1018">
        <w:rPr>
          <w:rFonts w:eastAsia="Times New Roman"/>
          <w:color w:val="000000"/>
          <w:sz w:val="24"/>
          <w:szCs w:val="24"/>
        </w:rPr>
        <w:t xml:space="preserve"> la </w:t>
      </w:r>
      <w:r w:rsidR="003409C9">
        <w:rPr>
          <w:rFonts w:eastAsia="Times New Roman"/>
          <w:color w:val="000000"/>
          <w:sz w:val="24"/>
          <w:szCs w:val="24"/>
        </w:rPr>
        <w:t xml:space="preserve">examenul de promovare în gradul profesional imediat superior celui deținut, </w:t>
      </w:r>
      <w:r w:rsidRPr="004C1018">
        <w:rPr>
          <w:rFonts w:eastAsia="Times New Roman"/>
          <w:color w:val="000000"/>
          <w:sz w:val="24"/>
          <w:szCs w:val="24"/>
        </w:rPr>
        <w:t xml:space="preserve">conform </w:t>
      </w:r>
      <w:r w:rsidR="003409C9">
        <w:rPr>
          <w:rFonts w:eastAsia="Times New Roman"/>
          <w:color w:val="000000"/>
          <w:sz w:val="24"/>
          <w:szCs w:val="24"/>
        </w:rPr>
        <w:t xml:space="preserve">prevederilor </w:t>
      </w:r>
      <w:r w:rsidRPr="004C1018">
        <w:rPr>
          <w:rFonts w:eastAsia="Times New Roman"/>
          <w:color w:val="000000"/>
          <w:sz w:val="24"/>
          <w:szCs w:val="24"/>
        </w:rPr>
        <w:t xml:space="preserve">art. </w:t>
      </w:r>
      <w:r w:rsidR="00577E22">
        <w:rPr>
          <w:rFonts w:eastAsia="Times New Roman"/>
          <w:color w:val="000000"/>
          <w:sz w:val="24"/>
          <w:szCs w:val="24"/>
        </w:rPr>
        <w:t>479</w:t>
      </w:r>
      <w:r w:rsidRPr="004C1018">
        <w:rPr>
          <w:rFonts w:eastAsia="Times New Roman"/>
          <w:color w:val="000000"/>
          <w:sz w:val="24"/>
          <w:szCs w:val="24"/>
        </w:rPr>
        <w:t xml:space="preserve"> alin.</w:t>
      </w:r>
      <w:r w:rsidR="006F2D01" w:rsidRPr="004C1018">
        <w:rPr>
          <w:rFonts w:eastAsia="Times New Roman"/>
          <w:color w:val="000000"/>
          <w:sz w:val="24"/>
          <w:szCs w:val="24"/>
        </w:rPr>
        <w:t xml:space="preserve"> </w:t>
      </w:r>
      <w:r w:rsidRPr="004C1018">
        <w:rPr>
          <w:rFonts w:eastAsia="Times New Roman"/>
          <w:color w:val="000000"/>
          <w:sz w:val="24"/>
          <w:szCs w:val="24"/>
        </w:rPr>
        <w:t>(</w:t>
      </w:r>
      <w:r w:rsidR="00577E22">
        <w:rPr>
          <w:rFonts w:eastAsia="Times New Roman"/>
          <w:color w:val="000000"/>
          <w:sz w:val="24"/>
          <w:szCs w:val="24"/>
        </w:rPr>
        <w:t>1</w:t>
      </w:r>
      <w:r w:rsidRPr="004C1018">
        <w:rPr>
          <w:rFonts w:eastAsia="Times New Roman"/>
          <w:color w:val="000000"/>
          <w:sz w:val="24"/>
          <w:szCs w:val="24"/>
        </w:rPr>
        <w:t>)</w:t>
      </w:r>
      <w:r w:rsidR="00577E22">
        <w:rPr>
          <w:rFonts w:eastAsia="Times New Roman"/>
          <w:color w:val="000000"/>
          <w:sz w:val="24"/>
          <w:szCs w:val="24"/>
        </w:rPr>
        <w:t xml:space="preserve">, </w:t>
      </w:r>
      <w:r w:rsidR="003409C9">
        <w:rPr>
          <w:rFonts w:eastAsia="Times New Roman"/>
          <w:color w:val="000000"/>
          <w:sz w:val="24"/>
          <w:szCs w:val="24"/>
        </w:rPr>
        <w:t>lit. a), lit.</w:t>
      </w:r>
      <w:r w:rsidR="005118CE">
        <w:rPr>
          <w:rFonts w:eastAsia="Times New Roman"/>
          <w:color w:val="000000"/>
          <w:sz w:val="24"/>
          <w:szCs w:val="24"/>
        </w:rPr>
        <w:t xml:space="preserve"> </w:t>
      </w:r>
      <w:r w:rsidR="003409C9">
        <w:rPr>
          <w:rFonts w:eastAsia="Times New Roman"/>
          <w:color w:val="000000"/>
          <w:sz w:val="24"/>
          <w:szCs w:val="24"/>
        </w:rPr>
        <w:t>c), lit. d) și alin. (2) din</w:t>
      </w:r>
      <w:r w:rsidR="003409C9" w:rsidRPr="003409C9">
        <w:rPr>
          <w:rFonts w:eastAsia="Times New Roman"/>
          <w:color w:val="000000"/>
          <w:sz w:val="24"/>
          <w:szCs w:val="24"/>
        </w:rPr>
        <w:t xml:space="preserve"> </w:t>
      </w:r>
      <w:bookmarkStart w:id="4" w:name="_Hlk69725700"/>
      <w:r w:rsidR="003409C9">
        <w:rPr>
          <w:rFonts w:eastAsia="Times New Roman"/>
          <w:color w:val="000000"/>
          <w:sz w:val="24"/>
          <w:szCs w:val="24"/>
        </w:rPr>
        <w:t xml:space="preserve">O.U.G. nr. 57/ 2019 privind Codul administrativ, cu </w:t>
      </w:r>
      <w:r w:rsidR="008D5426">
        <w:rPr>
          <w:rFonts w:eastAsia="Times New Roman"/>
          <w:color w:val="000000"/>
          <w:sz w:val="24"/>
          <w:szCs w:val="24"/>
        </w:rPr>
        <w:t xml:space="preserve">modificările și </w:t>
      </w:r>
      <w:r w:rsidR="003409C9">
        <w:rPr>
          <w:rFonts w:eastAsia="Times New Roman"/>
          <w:color w:val="000000"/>
          <w:sz w:val="24"/>
          <w:szCs w:val="24"/>
        </w:rPr>
        <w:t>completările ulterioare</w:t>
      </w:r>
      <w:bookmarkEnd w:id="4"/>
      <w:r w:rsidR="003409C9">
        <w:rPr>
          <w:rFonts w:eastAsia="Times New Roman"/>
          <w:color w:val="000000"/>
          <w:sz w:val="24"/>
          <w:szCs w:val="24"/>
        </w:rPr>
        <w:t>, pe care funcționarul public trebuie să le îndeplinească în mod cumulativ, sunt următoarele</w:t>
      </w:r>
      <w:r w:rsidR="00577E22">
        <w:rPr>
          <w:rFonts w:eastAsia="Times New Roman"/>
          <w:color w:val="000000"/>
          <w:sz w:val="24"/>
          <w:szCs w:val="24"/>
        </w:rPr>
        <w:t>:</w:t>
      </w:r>
      <w:r w:rsidRPr="004C1018">
        <w:rPr>
          <w:rFonts w:eastAsia="Times New Roman"/>
          <w:color w:val="000000"/>
          <w:sz w:val="24"/>
          <w:szCs w:val="24"/>
        </w:rPr>
        <w:t xml:space="preserve"> </w:t>
      </w:r>
    </w:p>
    <w:p w14:paraId="3876245E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4C1018">
        <w:rPr>
          <w:rFonts w:eastAsia="Times New Roman"/>
          <w:color w:val="000000"/>
          <w:sz w:val="24"/>
          <w:szCs w:val="24"/>
        </w:rPr>
        <w:t>să aibă cel puţin 3 ani vechime în gradul profesional al funcţiei publice din care promovează;</w:t>
      </w:r>
    </w:p>
    <w:p w14:paraId="275DFE72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3409C9">
        <w:rPr>
          <w:rFonts w:eastAsia="Times New Roman"/>
          <w:color w:val="000000"/>
          <w:sz w:val="24"/>
          <w:szCs w:val="24"/>
        </w:rPr>
        <w:t xml:space="preserve">să fi obţinut cel puţin calificativul „bine” la evaluarea performanţelor individuale în ultimii 2 ani </w:t>
      </w:r>
      <w:r w:rsidR="004274A8" w:rsidRPr="003409C9">
        <w:rPr>
          <w:rFonts w:eastAsia="Times New Roman"/>
          <w:color w:val="000000"/>
          <w:sz w:val="24"/>
          <w:szCs w:val="24"/>
        </w:rPr>
        <w:t>de activitate</w:t>
      </w:r>
      <w:r w:rsidRPr="003409C9">
        <w:rPr>
          <w:rFonts w:eastAsia="Times New Roman"/>
          <w:color w:val="000000"/>
          <w:sz w:val="24"/>
          <w:szCs w:val="24"/>
        </w:rPr>
        <w:t>;</w:t>
      </w:r>
    </w:p>
    <w:p w14:paraId="5BF71C27" w14:textId="77777777" w:rsidR="009755D4" w:rsidRDefault="009755D4" w:rsidP="00730F46">
      <w:pPr>
        <w:numPr>
          <w:ilvl w:val="0"/>
          <w:numId w:val="27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3409C9">
        <w:rPr>
          <w:rFonts w:eastAsia="Times New Roman"/>
          <w:color w:val="000000"/>
          <w:sz w:val="24"/>
          <w:szCs w:val="24"/>
        </w:rPr>
        <w:t>să nu aibă o sancţiune disciplinară neradiată</w:t>
      </w:r>
      <w:r w:rsidR="003409C9">
        <w:rPr>
          <w:rFonts w:eastAsia="Times New Roman"/>
          <w:color w:val="000000"/>
          <w:sz w:val="24"/>
          <w:szCs w:val="24"/>
        </w:rPr>
        <w:t xml:space="preserve"> în condițiile</w:t>
      </w:r>
      <w:r w:rsidR="00CE6437">
        <w:rPr>
          <w:rFonts w:eastAsia="Times New Roman"/>
          <w:color w:val="000000"/>
          <w:sz w:val="24"/>
          <w:szCs w:val="24"/>
        </w:rPr>
        <w:t xml:space="preserve"> O.U.G. nr. 57/ 2019 privind Codul administrativ, cu </w:t>
      </w:r>
      <w:r w:rsidR="008D5426">
        <w:rPr>
          <w:rFonts w:eastAsia="Times New Roman"/>
          <w:color w:val="000000"/>
          <w:sz w:val="24"/>
          <w:szCs w:val="24"/>
        </w:rPr>
        <w:t xml:space="preserve">modificările și </w:t>
      </w:r>
      <w:r w:rsidR="00CE6437">
        <w:rPr>
          <w:rFonts w:eastAsia="Times New Roman"/>
          <w:color w:val="000000"/>
          <w:sz w:val="24"/>
          <w:szCs w:val="24"/>
        </w:rPr>
        <w:t>completările ulterioare</w:t>
      </w:r>
      <w:r w:rsidR="003409C9">
        <w:rPr>
          <w:rFonts w:eastAsia="Times New Roman"/>
          <w:color w:val="000000"/>
          <w:sz w:val="24"/>
          <w:szCs w:val="24"/>
        </w:rPr>
        <w:t xml:space="preserve"> </w:t>
      </w:r>
      <w:r w:rsidRPr="003409C9">
        <w:rPr>
          <w:rFonts w:eastAsia="Times New Roman"/>
          <w:color w:val="000000"/>
          <w:sz w:val="24"/>
          <w:szCs w:val="24"/>
        </w:rPr>
        <w:t>.</w:t>
      </w:r>
    </w:p>
    <w:p w14:paraId="31FFDB9C" w14:textId="77777777" w:rsidR="00CE6437" w:rsidRPr="003409C9" w:rsidRDefault="00CE6437" w:rsidP="00CE6437">
      <w:pPr>
        <w:spacing w:after="0" w:line="240" w:lineRule="auto"/>
        <w:ind w:left="1434"/>
        <w:jc w:val="both"/>
        <w:rPr>
          <w:rFonts w:eastAsia="Times New Roman"/>
          <w:color w:val="000000"/>
          <w:sz w:val="24"/>
          <w:szCs w:val="24"/>
        </w:rPr>
      </w:pPr>
    </w:p>
    <w:p w14:paraId="3F98C88A" w14:textId="77777777" w:rsidR="009755D4" w:rsidRPr="00676A6A" w:rsidRDefault="009755D4" w:rsidP="00CE6437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val="en-GB"/>
        </w:rPr>
      </w:pPr>
      <w:r w:rsidRPr="008D5426">
        <w:rPr>
          <w:rFonts w:eastAsia="Times New Roman"/>
          <w:b/>
          <w:bCs/>
          <w:color w:val="000000"/>
          <w:sz w:val="24"/>
          <w:szCs w:val="24"/>
        </w:rPr>
        <w:t>Dosar</w:t>
      </w:r>
      <w:r w:rsidR="000238C9" w:rsidRPr="008D5426">
        <w:rPr>
          <w:rFonts w:eastAsia="Times New Roman"/>
          <w:b/>
          <w:bCs/>
          <w:color w:val="000000"/>
          <w:sz w:val="24"/>
          <w:szCs w:val="24"/>
        </w:rPr>
        <w:t xml:space="preserve">ul </w:t>
      </w:r>
      <w:r w:rsidRPr="008D5426">
        <w:rPr>
          <w:rFonts w:eastAsia="Times New Roman"/>
          <w:b/>
          <w:bCs/>
          <w:color w:val="000000"/>
          <w:sz w:val="24"/>
          <w:szCs w:val="24"/>
        </w:rPr>
        <w:t xml:space="preserve">de </w:t>
      </w:r>
      <w:r w:rsidR="008D5426" w:rsidRPr="008D5426">
        <w:rPr>
          <w:rFonts w:eastAsia="Times New Roman"/>
          <w:b/>
          <w:bCs/>
          <w:color w:val="000000"/>
          <w:sz w:val="24"/>
          <w:szCs w:val="24"/>
        </w:rPr>
        <w:t>înscriere</w:t>
      </w:r>
      <w:r w:rsidRPr="00490D97">
        <w:rPr>
          <w:rFonts w:eastAsia="Times New Roman"/>
          <w:color w:val="000000"/>
          <w:sz w:val="24"/>
          <w:szCs w:val="24"/>
        </w:rPr>
        <w:t xml:space="preserve"> </w:t>
      </w:r>
      <w:r w:rsidR="008D5426">
        <w:rPr>
          <w:rFonts w:eastAsia="Times New Roman"/>
          <w:color w:val="000000"/>
          <w:sz w:val="24"/>
          <w:szCs w:val="24"/>
        </w:rPr>
        <w:t xml:space="preserve">la examenul de promovare în gradul profesional imediat superior </w:t>
      </w:r>
      <w:r w:rsidRPr="00490D97">
        <w:rPr>
          <w:rFonts w:eastAsia="Times New Roman"/>
          <w:color w:val="000000"/>
          <w:sz w:val="24"/>
          <w:szCs w:val="24"/>
        </w:rPr>
        <w:t>se depun</w:t>
      </w:r>
      <w:r w:rsidR="000238C9">
        <w:rPr>
          <w:rFonts w:eastAsia="Times New Roman"/>
          <w:color w:val="000000"/>
          <w:sz w:val="24"/>
          <w:szCs w:val="24"/>
        </w:rPr>
        <w:t>e</w:t>
      </w:r>
      <w:r w:rsidR="008D5426">
        <w:rPr>
          <w:rFonts w:eastAsia="Times New Roman"/>
          <w:color w:val="000000"/>
          <w:sz w:val="24"/>
          <w:szCs w:val="24"/>
        </w:rPr>
        <w:t xml:space="preserve">, conform prevederilor </w:t>
      </w:r>
      <w:r w:rsidR="008D5426" w:rsidRPr="004C1018">
        <w:rPr>
          <w:rFonts w:eastAsia="Times New Roman"/>
          <w:color w:val="000000"/>
          <w:sz w:val="24"/>
          <w:szCs w:val="24"/>
        </w:rPr>
        <w:t xml:space="preserve">art. </w:t>
      </w:r>
      <w:r w:rsidR="008D5426">
        <w:rPr>
          <w:rFonts w:eastAsia="Times New Roman"/>
          <w:color w:val="000000"/>
          <w:sz w:val="24"/>
          <w:szCs w:val="24"/>
        </w:rPr>
        <w:t>127</w:t>
      </w:r>
      <w:r w:rsidR="008D5426" w:rsidRPr="004C1018">
        <w:rPr>
          <w:rFonts w:eastAsia="Times New Roman"/>
          <w:color w:val="000000"/>
          <w:sz w:val="24"/>
          <w:szCs w:val="24"/>
        </w:rPr>
        <w:t xml:space="preserve"> </w:t>
      </w:r>
      <w:r w:rsidR="008D5426">
        <w:rPr>
          <w:rFonts w:eastAsia="Times New Roman"/>
          <w:color w:val="000000"/>
          <w:sz w:val="24"/>
          <w:szCs w:val="24"/>
        </w:rPr>
        <w:t>din Hotărârea 611/ 2008</w:t>
      </w:r>
      <w:r w:rsidR="00A67E5D">
        <w:rPr>
          <w:rFonts w:eastAsia="Times New Roman"/>
          <w:color w:val="000000"/>
          <w:sz w:val="24"/>
          <w:szCs w:val="24"/>
        </w:rPr>
        <w:t xml:space="preserve">, </w:t>
      </w:r>
      <w:r w:rsidR="008D5426">
        <w:rPr>
          <w:rFonts w:eastAsia="Times New Roman"/>
          <w:color w:val="000000"/>
          <w:sz w:val="24"/>
          <w:szCs w:val="24"/>
        </w:rPr>
        <w:t xml:space="preserve">cu modificările și completările ulterioare, </w:t>
      </w:r>
      <w:r w:rsidRPr="00490D97">
        <w:rPr>
          <w:rFonts w:eastAsia="Times New Roman"/>
          <w:color w:val="000000"/>
          <w:sz w:val="24"/>
          <w:szCs w:val="24"/>
        </w:rPr>
        <w:t xml:space="preserve">în termen de 20 de zile de la data </w:t>
      </w:r>
      <w:r w:rsidR="005118CE">
        <w:rPr>
          <w:rFonts w:eastAsia="Times New Roman"/>
          <w:color w:val="000000"/>
          <w:sz w:val="24"/>
          <w:szCs w:val="24"/>
        </w:rPr>
        <w:t>publicării</w:t>
      </w:r>
      <w:r w:rsidRPr="00490D97">
        <w:rPr>
          <w:rFonts w:eastAsia="Times New Roman"/>
          <w:color w:val="000000"/>
          <w:sz w:val="24"/>
          <w:szCs w:val="24"/>
        </w:rPr>
        <w:t xml:space="preserve"> </w:t>
      </w:r>
      <w:r w:rsidR="000238C9">
        <w:rPr>
          <w:rFonts w:eastAsia="Times New Roman"/>
          <w:color w:val="000000"/>
          <w:sz w:val="24"/>
          <w:szCs w:val="24"/>
        </w:rPr>
        <w:t xml:space="preserve">prezentului </w:t>
      </w:r>
      <w:r w:rsidRPr="00490D97">
        <w:rPr>
          <w:rFonts w:eastAsia="Times New Roman"/>
          <w:color w:val="000000"/>
          <w:sz w:val="24"/>
          <w:szCs w:val="24"/>
        </w:rPr>
        <w:t>anunţ</w:t>
      </w:r>
      <w:r w:rsidR="00A67E5D">
        <w:rPr>
          <w:rFonts w:eastAsia="Times New Roman"/>
          <w:color w:val="000000"/>
          <w:sz w:val="24"/>
          <w:szCs w:val="24"/>
        </w:rPr>
        <w:t xml:space="preserve"> pe pagina de internet a Direcției Venituri Buget Local Sector 2</w:t>
      </w:r>
      <w:r w:rsidR="004274A8" w:rsidRPr="00490D97">
        <w:rPr>
          <w:rFonts w:eastAsia="Times New Roman"/>
          <w:color w:val="000000"/>
          <w:sz w:val="24"/>
          <w:szCs w:val="24"/>
        </w:rPr>
        <w:t xml:space="preserve">, respectiv </w:t>
      </w:r>
      <w:r w:rsidR="004274A8" w:rsidRPr="00A67E5D">
        <w:rPr>
          <w:rFonts w:eastAsia="Times New Roman"/>
          <w:color w:val="000000"/>
          <w:sz w:val="24"/>
          <w:szCs w:val="24"/>
          <w:u w:val="single"/>
        </w:rPr>
        <w:t xml:space="preserve">în perioada </w:t>
      </w:r>
      <w:r w:rsidR="00031665">
        <w:rPr>
          <w:rFonts w:eastAsia="Times New Roman"/>
          <w:color w:val="000000"/>
          <w:sz w:val="24"/>
          <w:szCs w:val="24"/>
          <w:u w:val="single"/>
        </w:rPr>
        <w:t>12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</w:t>
      </w:r>
      <w:r w:rsidR="009C4D43">
        <w:rPr>
          <w:rFonts w:eastAsia="Times New Roman"/>
          <w:color w:val="000000"/>
          <w:sz w:val="24"/>
          <w:szCs w:val="24"/>
          <w:u w:val="single"/>
        </w:rPr>
        <w:t>mai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– </w:t>
      </w:r>
      <w:r w:rsidR="00031665">
        <w:rPr>
          <w:rFonts w:eastAsia="Times New Roman"/>
          <w:color w:val="000000"/>
          <w:sz w:val="24"/>
          <w:szCs w:val="24"/>
          <w:u w:val="single"/>
        </w:rPr>
        <w:t>31</w:t>
      </w:r>
      <w:r w:rsidR="00A67E5D" w:rsidRPr="00A67E5D">
        <w:rPr>
          <w:rFonts w:eastAsia="Times New Roman"/>
          <w:color w:val="000000"/>
          <w:sz w:val="24"/>
          <w:szCs w:val="24"/>
          <w:u w:val="single"/>
        </w:rPr>
        <w:t xml:space="preserve"> mai 2021</w:t>
      </w:r>
      <w:r w:rsidR="00A67E5D">
        <w:rPr>
          <w:rFonts w:eastAsia="Times New Roman"/>
          <w:color w:val="000000"/>
          <w:sz w:val="24"/>
          <w:szCs w:val="24"/>
        </w:rPr>
        <w:t xml:space="preserve"> la </w:t>
      </w:r>
      <w:r w:rsidR="00A67E5D">
        <w:rPr>
          <w:rFonts w:eastAsia="Times New Roman"/>
          <w:color w:val="000000"/>
          <w:sz w:val="24"/>
          <w:szCs w:val="24"/>
        </w:rPr>
        <w:lastRenderedPageBreak/>
        <w:t>Compartimentul Resurse Umane c</w:t>
      </w:r>
      <w:r w:rsidR="00582A00">
        <w:rPr>
          <w:rFonts w:eastAsia="Times New Roman"/>
          <w:color w:val="000000"/>
          <w:sz w:val="24"/>
          <w:szCs w:val="24"/>
        </w:rPr>
        <w:t xml:space="preserve">are </w:t>
      </w:r>
      <w:r w:rsidR="00A67E5D">
        <w:rPr>
          <w:rFonts w:eastAsia="Times New Roman"/>
          <w:color w:val="000000"/>
          <w:sz w:val="24"/>
          <w:szCs w:val="24"/>
        </w:rPr>
        <w:t xml:space="preserve">funcționează în sediul </w:t>
      </w:r>
      <w:r w:rsidR="00730F46">
        <w:rPr>
          <w:rFonts w:eastAsia="Times New Roman"/>
          <w:color w:val="000000"/>
          <w:sz w:val="24"/>
          <w:szCs w:val="24"/>
        </w:rPr>
        <w:t xml:space="preserve">din strada Maior Coravu nr. 17-23, sector 2, București, </w:t>
      </w:r>
      <w:r w:rsidRPr="00490D97">
        <w:rPr>
          <w:rFonts w:eastAsia="Times New Roman"/>
          <w:color w:val="000000"/>
          <w:sz w:val="24"/>
          <w:szCs w:val="24"/>
        </w:rPr>
        <w:t>şi conţine în mod obligatoriu:</w:t>
      </w:r>
    </w:p>
    <w:p w14:paraId="635219F1" w14:textId="77777777" w:rsidR="009755D4" w:rsidRDefault="00C329C1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F</w:t>
      </w:r>
      <w:r w:rsidR="009755D4" w:rsidRPr="00221800">
        <w:rPr>
          <w:rFonts w:eastAsia="Times New Roman"/>
          <w:color w:val="000000"/>
          <w:sz w:val="24"/>
          <w:szCs w:val="24"/>
        </w:rPr>
        <w:t xml:space="preserve">ormularul de înscriere </w:t>
      </w:r>
      <w:r w:rsidR="00730F46">
        <w:rPr>
          <w:rFonts w:eastAsia="Times New Roman"/>
          <w:color w:val="000000"/>
          <w:sz w:val="24"/>
          <w:szCs w:val="24"/>
        </w:rPr>
        <w:t xml:space="preserve">prevăzut în anexa nr. 3 la H.G.R. nr. 611/ 2008 </w:t>
      </w:r>
      <w:r w:rsidR="00221800" w:rsidRPr="00221800">
        <w:rPr>
          <w:rFonts w:eastAsia="Times New Roman"/>
          <w:color w:val="000000"/>
          <w:sz w:val="24"/>
          <w:szCs w:val="24"/>
        </w:rPr>
        <w:t>(</w:t>
      </w:r>
      <w:r w:rsidR="00730F46" w:rsidRPr="00221800">
        <w:rPr>
          <w:rFonts w:eastAsia="Times New Roman"/>
          <w:color w:val="000000"/>
          <w:sz w:val="24"/>
          <w:szCs w:val="24"/>
        </w:rPr>
        <w:t>tipizat</w:t>
      </w:r>
      <w:r w:rsidR="00730F46">
        <w:rPr>
          <w:rFonts w:eastAsia="Times New Roman"/>
          <w:color w:val="000000"/>
          <w:sz w:val="24"/>
          <w:szCs w:val="24"/>
        </w:rPr>
        <w:t xml:space="preserve">ul </w:t>
      </w:r>
      <w:r w:rsidR="00221800" w:rsidRPr="00221800">
        <w:rPr>
          <w:rFonts w:eastAsia="Times New Roman"/>
          <w:color w:val="000000"/>
          <w:sz w:val="24"/>
          <w:szCs w:val="24"/>
        </w:rPr>
        <w:t xml:space="preserve">se obține de la secretariatul comisiei de concurs în format letric și în format editabil prin accesarea paginii de internet a instituției </w:t>
      </w:r>
      <w:hyperlink r:id="rId6" w:history="1">
        <w:r w:rsidR="002F1A88" w:rsidRPr="004958BF">
          <w:rPr>
            <w:rStyle w:val="Hyperlink"/>
            <w:rFonts w:eastAsia="Times New Roman"/>
            <w:sz w:val="24"/>
            <w:szCs w:val="24"/>
          </w:rPr>
          <w:t>www.impozitelocale2.ro</w:t>
        </w:r>
      </w:hyperlink>
      <w:r w:rsidR="00221800">
        <w:rPr>
          <w:rFonts w:eastAsia="Times New Roman"/>
          <w:color w:val="000000"/>
          <w:sz w:val="24"/>
          <w:szCs w:val="24"/>
        </w:rPr>
        <w:t>)</w:t>
      </w:r>
      <w:r w:rsidR="009755D4" w:rsidRPr="00221800">
        <w:rPr>
          <w:rFonts w:eastAsia="Times New Roman"/>
          <w:color w:val="000000"/>
          <w:sz w:val="24"/>
          <w:szCs w:val="24"/>
        </w:rPr>
        <w:t>;</w:t>
      </w:r>
    </w:p>
    <w:p w14:paraId="5FBA1B26" w14:textId="77777777" w:rsidR="009755D4" w:rsidRDefault="002F1A88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730F46">
        <w:rPr>
          <w:rFonts w:eastAsia="Times New Roman"/>
          <w:color w:val="000000"/>
          <w:sz w:val="24"/>
          <w:szCs w:val="24"/>
        </w:rPr>
        <w:t xml:space="preserve">copie de pe carnetul de muncă sau 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adeverinţa eliberată de </w:t>
      </w:r>
      <w:r w:rsidR="001330C3" w:rsidRPr="00730F46">
        <w:rPr>
          <w:rFonts w:eastAsia="Times New Roman"/>
          <w:color w:val="000000"/>
          <w:sz w:val="24"/>
          <w:szCs w:val="24"/>
        </w:rPr>
        <w:t>C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ompartimentul </w:t>
      </w:r>
      <w:r w:rsidR="001330C3" w:rsidRPr="00730F46">
        <w:rPr>
          <w:rFonts w:eastAsia="Times New Roman"/>
          <w:color w:val="000000"/>
          <w:sz w:val="24"/>
          <w:szCs w:val="24"/>
        </w:rPr>
        <w:t>R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esurse </w:t>
      </w:r>
      <w:r w:rsidR="001330C3" w:rsidRPr="00730F46">
        <w:rPr>
          <w:rFonts w:eastAsia="Times New Roman"/>
          <w:color w:val="000000"/>
          <w:sz w:val="24"/>
          <w:szCs w:val="24"/>
        </w:rPr>
        <w:t>U</w:t>
      </w:r>
      <w:r w:rsidR="009755D4" w:rsidRPr="00730F46">
        <w:rPr>
          <w:rFonts w:eastAsia="Times New Roman"/>
          <w:color w:val="000000"/>
          <w:sz w:val="24"/>
          <w:szCs w:val="24"/>
        </w:rPr>
        <w:t xml:space="preserve">mane în vederea atestării vechimii în gradul profesional din care </w:t>
      </w:r>
      <w:r w:rsidR="0017011D">
        <w:rPr>
          <w:rFonts w:eastAsia="Times New Roman"/>
          <w:color w:val="000000"/>
          <w:sz w:val="24"/>
          <w:szCs w:val="24"/>
        </w:rPr>
        <w:t xml:space="preserve">se </w:t>
      </w:r>
      <w:r w:rsidR="009755D4" w:rsidRPr="00730F46">
        <w:rPr>
          <w:rFonts w:eastAsia="Times New Roman"/>
          <w:color w:val="000000"/>
          <w:sz w:val="24"/>
          <w:szCs w:val="24"/>
        </w:rPr>
        <w:t>promovează;</w:t>
      </w:r>
    </w:p>
    <w:p w14:paraId="01B07087" w14:textId="77777777" w:rsidR="009755D4" w:rsidRDefault="009755D4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 w:rsidRPr="00730F46">
        <w:rPr>
          <w:rFonts w:eastAsia="Times New Roman"/>
          <w:color w:val="000000"/>
          <w:sz w:val="24"/>
          <w:szCs w:val="24"/>
        </w:rPr>
        <w:t>copii de pe rapoartele de evaluare a performanţelor profesionale individuale din ultimii 2 ani</w:t>
      </w:r>
      <w:r w:rsidR="00730F46" w:rsidRPr="00730F46">
        <w:rPr>
          <w:rFonts w:eastAsia="Times New Roman"/>
          <w:color w:val="000000"/>
          <w:sz w:val="24"/>
          <w:szCs w:val="24"/>
        </w:rPr>
        <w:t xml:space="preserve"> în care funcționarul public s-a aflat în activitate</w:t>
      </w:r>
      <w:r w:rsidRPr="00730F46">
        <w:rPr>
          <w:rFonts w:eastAsia="Times New Roman"/>
          <w:color w:val="000000"/>
          <w:sz w:val="24"/>
          <w:szCs w:val="24"/>
        </w:rPr>
        <w:t>.</w:t>
      </w:r>
    </w:p>
    <w:p w14:paraId="68D997D9" w14:textId="77777777" w:rsidR="00730F46" w:rsidRDefault="00730F46" w:rsidP="00730F46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Adeverința eliberată de Compartimentul Resurse Umane </w:t>
      </w:r>
      <w:r w:rsidR="0017011D">
        <w:rPr>
          <w:rFonts w:eastAsia="Times New Roman"/>
          <w:color w:val="000000"/>
          <w:sz w:val="24"/>
          <w:szCs w:val="24"/>
        </w:rPr>
        <w:t>în vederea atestării situației disciplinare în care se menționează expres dacă acestuia i-a fost aplicată o sancțiune disciplinară, care să nu fi fost radiată.</w:t>
      </w:r>
      <w:r>
        <w:rPr>
          <w:rFonts w:eastAsia="Times New Roman"/>
          <w:color w:val="000000"/>
          <w:sz w:val="24"/>
          <w:szCs w:val="24"/>
        </w:rPr>
        <w:t xml:space="preserve"> </w:t>
      </w:r>
    </w:p>
    <w:p w14:paraId="7EA3517F" w14:textId="77777777" w:rsidR="000852CB" w:rsidRDefault="000852CB" w:rsidP="000852CB">
      <w:pPr>
        <w:spacing w:after="0" w:line="240" w:lineRule="auto"/>
        <w:ind w:left="709"/>
        <w:jc w:val="both"/>
        <w:rPr>
          <w:rFonts w:eastAsia="Times New Roman"/>
          <w:color w:val="000000"/>
          <w:sz w:val="24"/>
          <w:szCs w:val="24"/>
        </w:rPr>
      </w:pPr>
    </w:p>
    <w:p w14:paraId="5A7A7B08" w14:textId="77777777" w:rsidR="00CE6437" w:rsidRDefault="000852CB" w:rsidP="000852C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Bibliografia și tematica prevăzute în Anex</w:t>
      </w:r>
      <w:r w:rsidR="009B24CC">
        <w:rPr>
          <w:rFonts w:eastAsia="Times New Roman"/>
          <w:color w:val="000000"/>
          <w:sz w:val="24"/>
          <w:szCs w:val="24"/>
        </w:rPr>
        <w:t>ele</w:t>
      </w:r>
      <w:r>
        <w:rPr>
          <w:rFonts w:eastAsia="Times New Roman"/>
          <w:color w:val="000000"/>
          <w:sz w:val="24"/>
          <w:szCs w:val="24"/>
        </w:rPr>
        <w:t xml:space="preserve"> 1</w:t>
      </w:r>
      <w:r w:rsidR="009B24CC">
        <w:rPr>
          <w:rFonts w:eastAsia="Times New Roman"/>
          <w:color w:val="000000"/>
          <w:sz w:val="24"/>
          <w:szCs w:val="24"/>
        </w:rPr>
        <w:t>-</w:t>
      </w:r>
      <w:r w:rsidR="00A11ED5">
        <w:rPr>
          <w:rFonts w:eastAsia="Times New Roman"/>
          <w:color w:val="000000"/>
          <w:sz w:val="24"/>
          <w:szCs w:val="24"/>
        </w:rPr>
        <w:t>2</w:t>
      </w:r>
      <w:r>
        <w:rPr>
          <w:rFonts w:eastAsia="Times New Roman"/>
          <w:color w:val="000000"/>
          <w:sz w:val="24"/>
          <w:szCs w:val="24"/>
        </w:rPr>
        <w:t xml:space="preserve"> fac</w:t>
      </w:r>
      <w:r w:rsidR="004F4C11">
        <w:rPr>
          <w:rFonts w:eastAsia="Times New Roman"/>
          <w:color w:val="000000"/>
          <w:sz w:val="24"/>
          <w:szCs w:val="24"/>
        </w:rPr>
        <w:t>e</w:t>
      </w:r>
      <w:r>
        <w:rPr>
          <w:rFonts w:eastAsia="Times New Roman"/>
          <w:color w:val="000000"/>
          <w:sz w:val="24"/>
          <w:szCs w:val="24"/>
        </w:rPr>
        <w:t xml:space="preserve"> parte integrantă din prezentul anunț.</w:t>
      </w:r>
    </w:p>
    <w:p w14:paraId="27CED286" w14:textId="77777777" w:rsidR="001D7147" w:rsidRPr="001D7147" w:rsidRDefault="001D7147" w:rsidP="001D7147">
      <w:pPr>
        <w:spacing w:after="0" w:line="240" w:lineRule="auto"/>
        <w:ind w:left="720"/>
        <w:jc w:val="both"/>
        <w:rPr>
          <w:rFonts w:cs="Courier New"/>
          <w:bCs/>
          <w:sz w:val="24"/>
          <w:szCs w:val="24"/>
        </w:rPr>
      </w:pPr>
    </w:p>
    <w:p w14:paraId="446F38BE" w14:textId="77777777" w:rsidR="00ED7C9E" w:rsidRPr="004C1018" w:rsidRDefault="00ED7C9E" w:rsidP="00ED7C9E">
      <w:pPr>
        <w:spacing w:after="0" w:line="240" w:lineRule="auto"/>
        <w:jc w:val="both"/>
        <w:rPr>
          <w:sz w:val="24"/>
          <w:szCs w:val="24"/>
        </w:rPr>
      </w:pPr>
      <w:r w:rsidRPr="004C1018">
        <w:rPr>
          <w:b/>
          <w:sz w:val="24"/>
          <w:szCs w:val="24"/>
        </w:rPr>
        <w:t>Relații suplimentare se vor obține la telefon</w:t>
      </w:r>
      <w:r w:rsidRPr="004C1018">
        <w:rPr>
          <w:sz w:val="24"/>
          <w:szCs w:val="24"/>
        </w:rPr>
        <w:t xml:space="preserve"> </w:t>
      </w:r>
      <w:r w:rsidRPr="004C1018">
        <w:rPr>
          <w:b/>
          <w:sz w:val="24"/>
          <w:szCs w:val="24"/>
        </w:rPr>
        <w:t>021.250.71.57 sau 0720.777.131</w:t>
      </w:r>
      <w:r w:rsidR="004E7029" w:rsidRPr="004C1018">
        <w:rPr>
          <w:b/>
          <w:sz w:val="24"/>
          <w:szCs w:val="24"/>
        </w:rPr>
        <w:t xml:space="preserve"> (Comp. Resurse Umane)</w:t>
      </w:r>
      <w:r w:rsidRPr="004C1018">
        <w:rPr>
          <w:sz w:val="24"/>
          <w:szCs w:val="24"/>
        </w:rPr>
        <w:t>.</w:t>
      </w:r>
    </w:p>
    <w:p w14:paraId="79E0B799" w14:textId="77777777" w:rsidR="005F4C84" w:rsidRPr="004C1018" w:rsidRDefault="004E7029" w:rsidP="009755D4">
      <w:pPr>
        <w:spacing w:after="180" w:line="384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4C1018">
        <w:rPr>
          <w:rFonts w:eastAsia="Times New Roman"/>
          <w:b/>
          <w:color w:val="000000"/>
          <w:sz w:val="24"/>
          <w:szCs w:val="24"/>
          <w:u w:val="single"/>
        </w:rPr>
        <w:t xml:space="preserve">Afișat azi, </w:t>
      </w:r>
      <w:r w:rsidR="00031665">
        <w:rPr>
          <w:rFonts w:eastAsia="Times New Roman"/>
          <w:b/>
          <w:color w:val="000000"/>
          <w:sz w:val="24"/>
          <w:szCs w:val="24"/>
          <w:u w:val="single"/>
        </w:rPr>
        <w:t>12</w:t>
      </w:r>
      <w:r w:rsidR="00644C27">
        <w:rPr>
          <w:rFonts w:eastAsia="Times New Roman"/>
          <w:b/>
          <w:color w:val="000000"/>
          <w:sz w:val="24"/>
          <w:szCs w:val="24"/>
          <w:u w:val="single"/>
        </w:rPr>
        <w:t xml:space="preserve"> mai</w:t>
      </w:r>
      <w:r w:rsidR="008A2A9F">
        <w:rPr>
          <w:rFonts w:eastAsia="Times New Roman"/>
          <w:b/>
          <w:color w:val="000000"/>
          <w:sz w:val="24"/>
          <w:szCs w:val="24"/>
          <w:u w:val="single"/>
        </w:rPr>
        <w:t xml:space="preserve"> 20</w:t>
      </w:r>
      <w:r w:rsidR="00216BCB">
        <w:rPr>
          <w:rFonts w:eastAsia="Times New Roman"/>
          <w:b/>
          <w:color w:val="000000"/>
          <w:sz w:val="24"/>
          <w:szCs w:val="24"/>
          <w:u w:val="single"/>
        </w:rPr>
        <w:t>2</w:t>
      </w:r>
      <w:r w:rsidR="00582A00">
        <w:rPr>
          <w:rFonts w:eastAsia="Times New Roman"/>
          <w:b/>
          <w:color w:val="000000"/>
          <w:sz w:val="24"/>
          <w:szCs w:val="24"/>
          <w:u w:val="single"/>
        </w:rPr>
        <w:t>1</w:t>
      </w:r>
    </w:p>
    <w:p w14:paraId="3CF05BF9" w14:textId="77777777" w:rsidR="005F4C84" w:rsidRDefault="005F4C84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C052ECE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DE17C64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E6DBD00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02F89D71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6BCB605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09F999C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5D4E490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335161EC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54266D01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130AA22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22FBD456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320DB5FE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530BA771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01236F8C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477B0B00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5661E13B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040A7EC3" w14:textId="09BA6097" w:rsidR="00881767" w:rsidRDefault="003446DA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EB2DFB">
        <w:rPr>
          <w:noProof/>
          <w:lang w:val="en-US"/>
        </w:rPr>
        <w:lastRenderedPageBreak/>
        <w:drawing>
          <wp:inline distT="0" distB="0" distL="0" distR="0" wp14:anchorId="43FB67C4" wp14:editId="0E7A6D28">
            <wp:extent cx="5934075" cy="895350"/>
            <wp:effectExtent l="0" t="0" r="0" b="0"/>
            <wp:docPr id="2" name="Picture 1" descr="C:\Users\bogdan\AppData\Local\Microsoft\Windows\INetCache\Content.Word\antet_cor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DA8A7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E2BCFC8" w14:textId="77777777" w:rsidR="00881767" w:rsidRPr="00881767" w:rsidRDefault="00881767" w:rsidP="00881767">
      <w:pPr>
        <w:spacing w:after="0" w:line="240" w:lineRule="auto"/>
        <w:jc w:val="right"/>
        <w:rPr>
          <w:rFonts w:eastAsia="Times New Roman"/>
          <w:sz w:val="24"/>
          <w:szCs w:val="24"/>
          <w:lang w:val="en-GB"/>
        </w:rPr>
      </w:pPr>
      <w:r w:rsidRPr="00881767">
        <w:rPr>
          <w:rFonts w:eastAsia="Times New Roman"/>
          <w:sz w:val="24"/>
          <w:szCs w:val="24"/>
          <w:lang w:val="en-GB"/>
        </w:rPr>
        <w:t>Anexa nr. 1</w:t>
      </w:r>
    </w:p>
    <w:p w14:paraId="11CEFF94" w14:textId="77777777" w:rsidR="00881767" w:rsidRPr="00881767" w:rsidRDefault="00881767" w:rsidP="00881767">
      <w:pPr>
        <w:spacing w:after="0" w:line="240" w:lineRule="auto"/>
        <w:jc w:val="right"/>
        <w:rPr>
          <w:rFonts w:eastAsia="Times New Roman"/>
          <w:sz w:val="24"/>
          <w:szCs w:val="24"/>
          <w:lang w:val="en-GB"/>
        </w:rPr>
      </w:pPr>
    </w:p>
    <w:p w14:paraId="4D2F9506" w14:textId="77777777" w:rsidR="00881767" w:rsidRPr="00881767" w:rsidRDefault="00881767" w:rsidP="00881767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14:paraId="3574F33A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1767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BIBLIOGRAFIE </w:t>
      </w:r>
      <w:r w:rsidRPr="00881767">
        <w:rPr>
          <w:rFonts w:ascii="Times New Roman" w:eastAsia="Times New Roman" w:hAnsi="Times New Roman"/>
          <w:b/>
          <w:sz w:val="24"/>
          <w:szCs w:val="24"/>
        </w:rPr>
        <w:t>ȘI TEMATICĂ</w:t>
      </w:r>
    </w:p>
    <w:p w14:paraId="62A3CF0F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>pentru examenul de promovare în gradul profesional imediat superior,</w:t>
      </w:r>
    </w:p>
    <w:p w14:paraId="414B6E3B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 xml:space="preserve">a funcționarilor care îndeplinesc condițiile de promovare din cadrul </w:t>
      </w:r>
    </w:p>
    <w:p w14:paraId="05D0A9F9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>Compartimentului Impunere Persoane Juridice</w:t>
      </w:r>
    </w:p>
    <w:p w14:paraId="31157572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1F4774E7" w14:textId="77777777" w:rsidR="00881767" w:rsidRPr="00881767" w:rsidRDefault="00881767" w:rsidP="00881767">
      <w:pPr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42"/>
        <w:gridCol w:w="4701"/>
      </w:tblGrid>
      <w:tr w:rsidR="00881767" w:rsidRPr="00881767" w14:paraId="436543A4" w14:textId="77777777" w:rsidTr="004910B4">
        <w:trPr>
          <w:jc w:val="center"/>
        </w:trPr>
        <w:tc>
          <w:tcPr>
            <w:tcW w:w="530" w:type="dxa"/>
            <w:shd w:val="clear" w:color="auto" w:fill="auto"/>
          </w:tcPr>
          <w:p w14:paraId="135C7745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D585221" w14:textId="77777777" w:rsidR="00881767" w:rsidRPr="00881767" w:rsidRDefault="00881767" w:rsidP="00881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BIBLIOGRAFIE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2053A172" w14:textId="77777777" w:rsidR="00881767" w:rsidRPr="00881767" w:rsidRDefault="00881767" w:rsidP="00881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TEMATICĂ</w:t>
            </w:r>
          </w:p>
        </w:tc>
      </w:tr>
      <w:tr w:rsidR="00881767" w:rsidRPr="00881767" w14:paraId="2CC7DCC5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EE0D162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31CD582C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Constituția României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</w:t>
            </w:r>
          </w:p>
        </w:tc>
        <w:tc>
          <w:tcPr>
            <w:tcW w:w="4701" w:type="dxa"/>
            <w:shd w:val="clear" w:color="auto" w:fill="auto"/>
          </w:tcPr>
          <w:p w14:paraId="2DBC52F9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Titlul II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Drepturile, libertățile și îndatoririle fundamentale</w:t>
            </w:r>
          </w:p>
        </w:tc>
      </w:tr>
      <w:tr w:rsidR="00881767" w:rsidRPr="00881767" w14:paraId="51152AE1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A6D41E5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C8596E1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Ordonanța de urgență a Guvernului nr. 57/2019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privind Codul administrativ, cu modificările și completările ulterioare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shd w:val="clear" w:color="auto" w:fill="auto"/>
          </w:tcPr>
          <w:p w14:paraId="4BFA016A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Partea a VI-a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Titlul II,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Statutul funcționarilor publici</w:t>
            </w:r>
          </w:p>
        </w:tc>
      </w:tr>
      <w:tr w:rsidR="00881767" w:rsidRPr="00881767" w14:paraId="0E65ABB5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341ADEBE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05DFF32C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Ordonanța nr. 137/2000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privind prevenirea și sancționarea  tuturor formelor de discriminare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republicată,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cu modificările și completările ulterioare</w:t>
            </w:r>
          </w:p>
        </w:tc>
        <w:tc>
          <w:tcPr>
            <w:tcW w:w="4701" w:type="dxa"/>
            <w:shd w:val="clear" w:color="auto" w:fill="auto"/>
          </w:tcPr>
          <w:p w14:paraId="7B8091C8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Prevederile referitoare la prevenirea și sancționarea  tuturor formelor de discriminare</w:t>
            </w:r>
          </w:p>
        </w:tc>
      </w:tr>
      <w:tr w:rsidR="00881767" w:rsidRPr="00881767" w14:paraId="04954BE7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D78F094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3B255F3" w14:textId="77777777" w:rsidR="00881767" w:rsidRPr="00881767" w:rsidRDefault="00881767" w:rsidP="008817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bookmarkStart w:id="5" w:name="_Hlk500166432"/>
            <w:r w:rsidRPr="00881767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Legea nr. 227/2015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 privind Codul fiscal,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republicată, cu modificările și completările ulterioare;</w:t>
            </w:r>
          </w:p>
          <w:bookmarkEnd w:id="5"/>
          <w:p w14:paraId="7B98329A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18DA2A4B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TITLUL IX - Impozite și taxe locale</w:t>
            </w:r>
          </w:p>
        </w:tc>
      </w:tr>
      <w:tr w:rsidR="00881767" w:rsidRPr="00881767" w14:paraId="2448B297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E8D896C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2" w:type="dxa"/>
            <w:shd w:val="clear" w:color="auto" w:fill="auto"/>
          </w:tcPr>
          <w:p w14:paraId="46DDF064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H.G. nr. 1 / 2016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Normele metodologice de aplicare a Legii 227/ 2015 privind Codul fiscal, cu modificările şi completările ulterioare;</w:t>
            </w:r>
          </w:p>
        </w:tc>
        <w:tc>
          <w:tcPr>
            <w:tcW w:w="4701" w:type="dxa"/>
            <w:shd w:val="clear" w:color="auto" w:fill="auto"/>
          </w:tcPr>
          <w:p w14:paraId="4B5C056B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Normele metodologice de aplicare a prevederilor legale privind impozitele și taxele locale</w:t>
            </w:r>
          </w:p>
        </w:tc>
      </w:tr>
      <w:tr w:rsidR="00881767" w:rsidRPr="00881767" w14:paraId="765A10E6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3F800BB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2" w:type="dxa"/>
            <w:shd w:val="clear" w:color="auto" w:fill="auto"/>
          </w:tcPr>
          <w:p w14:paraId="2C40D06A" w14:textId="77777777" w:rsidR="00881767" w:rsidRPr="00881767" w:rsidRDefault="00881767" w:rsidP="008817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Legea nr. 207/2015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Codul de procedură fiscală, republicat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ă,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cu modificările și completările ulterioare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;</w:t>
            </w:r>
          </w:p>
          <w:p w14:paraId="4D883B1D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7E50A1BF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Codul de procedură fiscală;</w:t>
            </w:r>
          </w:p>
        </w:tc>
      </w:tr>
    </w:tbl>
    <w:p w14:paraId="784732C6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5E73D36F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C832CC2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F58C360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3B4C1CDB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71FBD572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65387916" w14:textId="721696D6" w:rsidR="00881767" w:rsidRDefault="003446DA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  <w:r w:rsidRPr="00EB2DFB">
        <w:rPr>
          <w:noProof/>
          <w:lang w:val="en-US"/>
        </w:rPr>
        <w:lastRenderedPageBreak/>
        <w:drawing>
          <wp:inline distT="0" distB="0" distL="0" distR="0" wp14:anchorId="1EC897D5" wp14:editId="0B0FA416">
            <wp:extent cx="5934075" cy="895350"/>
            <wp:effectExtent l="0" t="0" r="0" b="0"/>
            <wp:docPr id="3" name="Picture 1" descr="C:\Users\bogdan\AppData\Local\Microsoft\Windows\INetCache\Content.Word\antet_corav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gdan\AppData\Local\Microsoft\Windows\INetCache\Content.Word\antet_corav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A38CD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4BB1FB52" w14:textId="77777777" w:rsidR="00881767" w:rsidRPr="00881767" w:rsidRDefault="00881767" w:rsidP="00881767">
      <w:pPr>
        <w:spacing w:after="0" w:line="240" w:lineRule="auto"/>
        <w:jc w:val="right"/>
        <w:rPr>
          <w:rFonts w:eastAsia="Times New Roman"/>
          <w:sz w:val="24"/>
          <w:szCs w:val="24"/>
          <w:lang w:val="en-GB"/>
        </w:rPr>
      </w:pPr>
      <w:r w:rsidRPr="00881767">
        <w:rPr>
          <w:rFonts w:eastAsia="Times New Roman"/>
          <w:sz w:val="24"/>
          <w:szCs w:val="24"/>
          <w:lang w:val="en-GB"/>
        </w:rPr>
        <w:t>Anexa nr. 2</w:t>
      </w:r>
    </w:p>
    <w:p w14:paraId="06035362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48A27ADE" w14:textId="77777777" w:rsidR="00881767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p w14:paraId="1C506D31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81767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BIBLIOGRAFIE </w:t>
      </w:r>
      <w:r w:rsidRPr="00881767">
        <w:rPr>
          <w:rFonts w:ascii="Times New Roman" w:eastAsia="Times New Roman" w:hAnsi="Times New Roman"/>
          <w:b/>
          <w:sz w:val="24"/>
          <w:szCs w:val="24"/>
        </w:rPr>
        <w:t>ȘI TEMATICĂ</w:t>
      </w:r>
    </w:p>
    <w:p w14:paraId="5479C2C5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>pentru examenul de promovare în gradul profesional imediat superior,</w:t>
      </w:r>
    </w:p>
    <w:p w14:paraId="5E31F4D4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 xml:space="preserve">a funcționarilor care îndeplinesc condițiile de promovare din cadrul </w:t>
      </w:r>
    </w:p>
    <w:p w14:paraId="3D8A4D1F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 xml:space="preserve">Serviciului Recuperare Creanțe Persoane Juridice și Fizice și </w:t>
      </w:r>
    </w:p>
    <w:p w14:paraId="7DBD6B82" w14:textId="77777777" w:rsidR="00881767" w:rsidRPr="00881767" w:rsidRDefault="00881767" w:rsidP="0088176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881767">
        <w:rPr>
          <w:rFonts w:ascii="Times New Roman" w:eastAsia="Times New Roman" w:hAnsi="Times New Roman"/>
          <w:b/>
          <w:i/>
          <w:sz w:val="24"/>
          <w:szCs w:val="24"/>
        </w:rPr>
        <w:t>Compartimentului Monitorizare Amenzi</w:t>
      </w:r>
    </w:p>
    <w:p w14:paraId="66D264D8" w14:textId="77777777" w:rsidR="00881767" w:rsidRPr="00881767" w:rsidRDefault="00881767" w:rsidP="00881767">
      <w:pPr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342"/>
        <w:gridCol w:w="4701"/>
      </w:tblGrid>
      <w:tr w:rsidR="00881767" w:rsidRPr="00881767" w14:paraId="291FF533" w14:textId="77777777" w:rsidTr="004910B4">
        <w:trPr>
          <w:jc w:val="center"/>
        </w:trPr>
        <w:tc>
          <w:tcPr>
            <w:tcW w:w="530" w:type="dxa"/>
            <w:shd w:val="clear" w:color="auto" w:fill="auto"/>
          </w:tcPr>
          <w:p w14:paraId="30738DCF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Nr. crt.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5C1401C8" w14:textId="77777777" w:rsidR="00881767" w:rsidRPr="00881767" w:rsidRDefault="00881767" w:rsidP="00881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BIBLIOGRAFIE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06954FB8" w14:textId="77777777" w:rsidR="00881767" w:rsidRPr="00881767" w:rsidRDefault="00881767" w:rsidP="0088176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TEMATICĂ</w:t>
            </w:r>
          </w:p>
        </w:tc>
      </w:tr>
      <w:tr w:rsidR="00881767" w:rsidRPr="00881767" w14:paraId="2770935A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4A0E7793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280E1846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Constituția României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</w:t>
            </w:r>
          </w:p>
        </w:tc>
        <w:tc>
          <w:tcPr>
            <w:tcW w:w="4701" w:type="dxa"/>
            <w:shd w:val="clear" w:color="auto" w:fill="auto"/>
          </w:tcPr>
          <w:p w14:paraId="3FC5EF0D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Titlul II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Drepturile, libertățile și îndatoririle fundamentale</w:t>
            </w:r>
          </w:p>
        </w:tc>
      </w:tr>
      <w:tr w:rsidR="00881767" w:rsidRPr="00881767" w14:paraId="2510621E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24D19E11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8A9B8C3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Ordonanța de urgență a Guvernului nr. 57/2019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privind Codul administrativ, cu modificările și completările ulterioare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01" w:type="dxa"/>
            <w:shd w:val="clear" w:color="auto" w:fill="auto"/>
          </w:tcPr>
          <w:p w14:paraId="4221C85D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Partea a VI-a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Titlul II,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Statutul funcționarilor publici</w:t>
            </w:r>
          </w:p>
        </w:tc>
      </w:tr>
      <w:tr w:rsidR="00881767" w:rsidRPr="00881767" w14:paraId="286A5868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0090D392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4F114422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Ordonanța nr. 137/2000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privind prevenirea și sancționarea  tuturor formelor de discriminare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republicată,</w:t>
            </w: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81767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cu modificările și completările ulterioare</w:t>
            </w:r>
          </w:p>
        </w:tc>
        <w:tc>
          <w:tcPr>
            <w:tcW w:w="4701" w:type="dxa"/>
            <w:shd w:val="clear" w:color="auto" w:fill="auto"/>
          </w:tcPr>
          <w:p w14:paraId="646F99C0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Prevederile referitoare la prevenirea și sancționarea  tuturor formelor de discriminare</w:t>
            </w:r>
          </w:p>
        </w:tc>
      </w:tr>
      <w:tr w:rsidR="00881767" w:rsidRPr="00881767" w14:paraId="0AE07614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2CE58B6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42" w:type="dxa"/>
            <w:shd w:val="clear" w:color="auto" w:fill="auto"/>
            <w:vAlign w:val="center"/>
          </w:tcPr>
          <w:p w14:paraId="112E0A2C" w14:textId="77777777" w:rsidR="00881767" w:rsidRPr="00881767" w:rsidRDefault="00881767" w:rsidP="008817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81767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Legea nr. 227/2015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 privind Codul fiscal,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republicată, cu modificările și completările ulterioare;</w:t>
            </w:r>
          </w:p>
          <w:p w14:paraId="2E48FB79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40E4215B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TITLUL IX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 xml:space="preserve"> – Impozite și taxe locale</w:t>
            </w:r>
          </w:p>
        </w:tc>
      </w:tr>
      <w:tr w:rsidR="00881767" w:rsidRPr="00881767" w14:paraId="405875A7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01EA4D2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42" w:type="dxa"/>
            <w:shd w:val="clear" w:color="auto" w:fill="auto"/>
          </w:tcPr>
          <w:p w14:paraId="12A5F80A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H.G. nr. 1 / 2016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Normele metodologice de aplicare a Legii 227/ 2015 privind Codul fiscal, cu modificările şi completările ulterioare;</w:t>
            </w:r>
          </w:p>
        </w:tc>
        <w:tc>
          <w:tcPr>
            <w:tcW w:w="4701" w:type="dxa"/>
            <w:shd w:val="clear" w:color="auto" w:fill="auto"/>
          </w:tcPr>
          <w:p w14:paraId="042952C1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Normele metodologice de aplicare a prevederilor legale privind impozitele și taxele locale</w:t>
            </w:r>
          </w:p>
        </w:tc>
      </w:tr>
      <w:tr w:rsidR="00881767" w:rsidRPr="00881767" w14:paraId="00B2ADBD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1CA662B5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42" w:type="dxa"/>
            <w:shd w:val="clear" w:color="auto" w:fill="auto"/>
          </w:tcPr>
          <w:p w14:paraId="362587D5" w14:textId="77777777" w:rsidR="00881767" w:rsidRPr="00881767" w:rsidRDefault="00881767" w:rsidP="008817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>Legea nr. 207/2015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privind Codul de procedură fiscal</w:t>
            </w:r>
            <w:r w:rsidR="00A45528">
              <w:rPr>
                <w:rFonts w:ascii="Times New Roman" w:eastAsia="Times New Roman" w:hAnsi="Times New Roman"/>
                <w:sz w:val="24"/>
                <w:szCs w:val="24"/>
              </w:rPr>
              <w:t>ă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, republicat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ă,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cu modificările și completările ulterioare</w:t>
            </w:r>
            <w:r w:rsidRPr="00881767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;</w:t>
            </w:r>
          </w:p>
          <w:p w14:paraId="58D8B432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auto"/>
          </w:tcPr>
          <w:p w14:paraId="0C85B663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Codul de procedură fiscal</w:t>
            </w:r>
            <w:r w:rsidR="00A45528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ă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;</w:t>
            </w:r>
          </w:p>
        </w:tc>
      </w:tr>
      <w:tr w:rsidR="00881767" w:rsidRPr="00881767" w14:paraId="00ABF02A" w14:textId="77777777" w:rsidTr="004910B4">
        <w:trPr>
          <w:jc w:val="center"/>
        </w:trPr>
        <w:tc>
          <w:tcPr>
            <w:tcW w:w="530" w:type="dxa"/>
            <w:shd w:val="clear" w:color="auto" w:fill="auto"/>
            <w:vAlign w:val="center"/>
          </w:tcPr>
          <w:p w14:paraId="61BFE0DC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42" w:type="dxa"/>
            <w:shd w:val="clear" w:color="auto" w:fill="auto"/>
          </w:tcPr>
          <w:p w14:paraId="1922306B" w14:textId="77777777" w:rsidR="00881767" w:rsidRPr="00881767" w:rsidRDefault="00881767" w:rsidP="0088176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8817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/>
              </w:rPr>
              <w:t xml:space="preserve">O.G. nr. 2/ 2001 – </w:t>
            </w: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regimul juridic al contravenţiilor, cu modificările şi completările ulterioare;</w:t>
            </w:r>
          </w:p>
        </w:tc>
        <w:tc>
          <w:tcPr>
            <w:tcW w:w="4701" w:type="dxa"/>
            <w:shd w:val="clear" w:color="auto" w:fill="auto"/>
          </w:tcPr>
          <w:p w14:paraId="4FA8254E" w14:textId="77777777" w:rsidR="00881767" w:rsidRPr="00881767" w:rsidRDefault="00881767" w:rsidP="0088176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881767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Regimul juridic al contravenţiilor,</w:t>
            </w:r>
          </w:p>
        </w:tc>
      </w:tr>
    </w:tbl>
    <w:p w14:paraId="5F293207" w14:textId="77777777" w:rsidR="00881767" w:rsidRPr="00881767" w:rsidRDefault="00881767" w:rsidP="00881767">
      <w:pPr>
        <w:spacing w:after="0"/>
        <w:ind w:left="567"/>
        <w:rPr>
          <w:rFonts w:ascii="Times New Roman" w:eastAsia="Times New Roman" w:hAnsi="Times New Roman"/>
          <w:sz w:val="24"/>
          <w:szCs w:val="24"/>
        </w:rPr>
      </w:pPr>
    </w:p>
    <w:p w14:paraId="4A712E47" w14:textId="77777777" w:rsidR="00881767" w:rsidRPr="00881767" w:rsidRDefault="00881767" w:rsidP="00881767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73094922" w14:textId="77777777" w:rsidR="00881767" w:rsidRPr="004C1018" w:rsidRDefault="00881767" w:rsidP="009755D4">
      <w:pPr>
        <w:spacing w:after="180" w:line="384" w:lineRule="atLeast"/>
        <w:jc w:val="both"/>
        <w:rPr>
          <w:rFonts w:eastAsia="Times New Roman"/>
          <w:color w:val="000000"/>
          <w:sz w:val="24"/>
          <w:szCs w:val="24"/>
          <w:u w:val="single"/>
        </w:rPr>
      </w:pPr>
    </w:p>
    <w:sectPr w:rsidR="00881767" w:rsidRPr="004C1018" w:rsidSect="00422EEC">
      <w:pgSz w:w="11907" w:h="16840" w:code="9"/>
      <w:pgMar w:top="709" w:right="992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E04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B68B2"/>
    <w:multiLevelType w:val="hybridMultilevel"/>
    <w:tmpl w:val="A024FF2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266AC1"/>
    <w:multiLevelType w:val="hybridMultilevel"/>
    <w:tmpl w:val="625280E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B536E6"/>
    <w:multiLevelType w:val="hybridMultilevel"/>
    <w:tmpl w:val="BEF43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4DD3"/>
    <w:multiLevelType w:val="multilevel"/>
    <w:tmpl w:val="3BF45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022D31"/>
    <w:multiLevelType w:val="hybridMultilevel"/>
    <w:tmpl w:val="C778F5E8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16CE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2A4976"/>
    <w:multiLevelType w:val="hybridMultilevel"/>
    <w:tmpl w:val="CE0C2FC4"/>
    <w:lvl w:ilvl="0" w:tplc="8ACACFA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11747"/>
    <w:multiLevelType w:val="hybridMultilevel"/>
    <w:tmpl w:val="7AE07A04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2D1D750E"/>
    <w:multiLevelType w:val="hybridMultilevel"/>
    <w:tmpl w:val="BBD451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04821"/>
    <w:multiLevelType w:val="hybridMultilevel"/>
    <w:tmpl w:val="C1FC8708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831AE"/>
    <w:multiLevelType w:val="hybridMultilevel"/>
    <w:tmpl w:val="413E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C6BC7"/>
    <w:multiLevelType w:val="hybridMultilevel"/>
    <w:tmpl w:val="0FB612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46187"/>
    <w:multiLevelType w:val="hybridMultilevel"/>
    <w:tmpl w:val="7F149D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111E0"/>
    <w:multiLevelType w:val="hybridMultilevel"/>
    <w:tmpl w:val="F3FCCA66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2A6652E"/>
    <w:multiLevelType w:val="hybridMultilevel"/>
    <w:tmpl w:val="9FAAE85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45518F1"/>
    <w:multiLevelType w:val="hybridMultilevel"/>
    <w:tmpl w:val="18AA91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151CD"/>
    <w:multiLevelType w:val="multilevel"/>
    <w:tmpl w:val="D3DC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A332C3C"/>
    <w:multiLevelType w:val="hybridMultilevel"/>
    <w:tmpl w:val="4BC095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B0220"/>
    <w:multiLevelType w:val="hybridMultilevel"/>
    <w:tmpl w:val="570E27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D75AAB"/>
    <w:multiLevelType w:val="hybridMultilevel"/>
    <w:tmpl w:val="F5126E20"/>
    <w:lvl w:ilvl="0" w:tplc="23221F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61405B"/>
    <w:multiLevelType w:val="hybridMultilevel"/>
    <w:tmpl w:val="57A6E89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8A4A2A"/>
    <w:multiLevelType w:val="hybridMultilevel"/>
    <w:tmpl w:val="E3F4A8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6FF5"/>
    <w:multiLevelType w:val="hybridMultilevel"/>
    <w:tmpl w:val="D7D23EF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16259"/>
    <w:multiLevelType w:val="hybridMultilevel"/>
    <w:tmpl w:val="6CA2DA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50CEA"/>
    <w:multiLevelType w:val="hybridMultilevel"/>
    <w:tmpl w:val="536CB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6485C"/>
    <w:multiLevelType w:val="hybridMultilevel"/>
    <w:tmpl w:val="6A7454E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46752A"/>
    <w:multiLevelType w:val="hybridMultilevel"/>
    <w:tmpl w:val="D57CAE72"/>
    <w:lvl w:ilvl="0" w:tplc="040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44"/>
        </w:tabs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4"/>
        </w:tabs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4"/>
        </w:tabs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4"/>
        </w:tabs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4"/>
        </w:tabs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4"/>
        </w:tabs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4"/>
        </w:tabs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4"/>
        </w:tabs>
        <w:ind w:left="7484" w:hanging="180"/>
      </w:pPr>
    </w:lvl>
  </w:abstractNum>
  <w:abstractNum w:abstractNumId="28" w15:restartNumberingAfterBreak="0">
    <w:nsid w:val="7F041DF1"/>
    <w:multiLevelType w:val="hybridMultilevel"/>
    <w:tmpl w:val="B97A12E8"/>
    <w:lvl w:ilvl="0" w:tplc="79760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615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4"/>
  </w:num>
  <w:num w:numId="2">
    <w:abstractNumId w:val="17"/>
  </w:num>
  <w:num w:numId="3">
    <w:abstractNumId w:val="27"/>
  </w:num>
  <w:num w:numId="4">
    <w:abstractNumId w:val="28"/>
  </w:num>
  <w:num w:numId="5">
    <w:abstractNumId w:val="26"/>
  </w:num>
  <w:num w:numId="6">
    <w:abstractNumId w:val="20"/>
  </w:num>
  <w:num w:numId="7">
    <w:abstractNumId w:val="25"/>
  </w:num>
  <w:num w:numId="8">
    <w:abstractNumId w:val="0"/>
  </w:num>
  <w:num w:numId="9">
    <w:abstractNumId w:val="6"/>
  </w:num>
  <w:num w:numId="10">
    <w:abstractNumId w:val="11"/>
  </w:num>
  <w:num w:numId="11">
    <w:abstractNumId w:val="19"/>
  </w:num>
  <w:num w:numId="12">
    <w:abstractNumId w:val="16"/>
  </w:num>
  <w:num w:numId="13">
    <w:abstractNumId w:val="9"/>
  </w:num>
  <w:num w:numId="14">
    <w:abstractNumId w:val="8"/>
  </w:num>
  <w:num w:numId="15">
    <w:abstractNumId w:val="23"/>
  </w:num>
  <w:num w:numId="16">
    <w:abstractNumId w:val="24"/>
  </w:num>
  <w:num w:numId="17">
    <w:abstractNumId w:val="13"/>
  </w:num>
  <w:num w:numId="18">
    <w:abstractNumId w:val="3"/>
  </w:num>
  <w:num w:numId="19">
    <w:abstractNumId w:val="22"/>
  </w:num>
  <w:num w:numId="20">
    <w:abstractNumId w:val="15"/>
  </w:num>
  <w:num w:numId="21">
    <w:abstractNumId w:val="2"/>
  </w:num>
  <w:num w:numId="22">
    <w:abstractNumId w:val="12"/>
  </w:num>
  <w:num w:numId="23">
    <w:abstractNumId w:val="7"/>
  </w:num>
  <w:num w:numId="24">
    <w:abstractNumId w:val="21"/>
  </w:num>
  <w:num w:numId="25">
    <w:abstractNumId w:val="14"/>
  </w:num>
  <w:num w:numId="26">
    <w:abstractNumId w:val="18"/>
  </w:num>
  <w:num w:numId="27">
    <w:abstractNumId w:val="1"/>
  </w:num>
  <w:num w:numId="28">
    <w:abstractNumId w:val="1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D4"/>
    <w:rsid w:val="000202B9"/>
    <w:rsid w:val="000238C9"/>
    <w:rsid w:val="00031665"/>
    <w:rsid w:val="000559E4"/>
    <w:rsid w:val="000852CB"/>
    <w:rsid w:val="0009159B"/>
    <w:rsid w:val="000D2E32"/>
    <w:rsid w:val="000D38D5"/>
    <w:rsid w:val="001146BF"/>
    <w:rsid w:val="001330C3"/>
    <w:rsid w:val="001343AF"/>
    <w:rsid w:val="00151FDF"/>
    <w:rsid w:val="00152D35"/>
    <w:rsid w:val="00156DC3"/>
    <w:rsid w:val="0017011D"/>
    <w:rsid w:val="001836E4"/>
    <w:rsid w:val="001A58CB"/>
    <w:rsid w:val="001B3A41"/>
    <w:rsid w:val="001B62B1"/>
    <w:rsid w:val="001D7147"/>
    <w:rsid w:val="00216BCB"/>
    <w:rsid w:val="00221800"/>
    <w:rsid w:val="00231629"/>
    <w:rsid w:val="00232E0E"/>
    <w:rsid w:val="002B526F"/>
    <w:rsid w:val="002F1A88"/>
    <w:rsid w:val="003149E3"/>
    <w:rsid w:val="00314BBA"/>
    <w:rsid w:val="003409C9"/>
    <w:rsid w:val="003446DA"/>
    <w:rsid w:val="003B7FCC"/>
    <w:rsid w:val="00412689"/>
    <w:rsid w:val="00415A2E"/>
    <w:rsid w:val="00422EEC"/>
    <w:rsid w:val="004274A8"/>
    <w:rsid w:val="0047012A"/>
    <w:rsid w:val="00490D97"/>
    <w:rsid w:val="004910B4"/>
    <w:rsid w:val="00494509"/>
    <w:rsid w:val="004A7D89"/>
    <w:rsid w:val="004C1018"/>
    <w:rsid w:val="004E7029"/>
    <w:rsid w:val="004F3A16"/>
    <w:rsid w:val="004F4C11"/>
    <w:rsid w:val="005118CE"/>
    <w:rsid w:val="0053020F"/>
    <w:rsid w:val="005613B8"/>
    <w:rsid w:val="00577E22"/>
    <w:rsid w:val="00582A00"/>
    <w:rsid w:val="005E12B8"/>
    <w:rsid w:val="005F4C84"/>
    <w:rsid w:val="00644C27"/>
    <w:rsid w:val="0067037D"/>
    <w:rsid w:val="00676A6A"/>
    <w:rsid w:val="006F2D01"/>
    <w:rsid w:val="0070759F"/>
    <w:rsid w:val="00730F46"/>
    <w:rsid w:val="00733346"/>
    <w:rsid w:val="00735756"/>
    <w:rsid w:val="00741C9F"/>
    <w:rsid w:val="00781949"/>
    <w:rsid w:val="007D63AA"/>
    <w:rsid w:val="00854A60"/>
    <w:rsid w:val="00871CBC"/>
    <w:rsid w:val="00881767"/>
    <w:rsid w:val="008A2A9F"/>
    <w:rsid w:val="008C74B6"/>
    <w:rsid w:val="008D2F9D"/>
    <w:rsid w:val="008D5426"/>
    <w:rsid w:val="009221A8"/>
    <w:rsid w:val="009755D4"/>
    <w:rsid w:val="00987E49"/>
    <w:rsid w:val="009A26E0"/>
    <w:rsid w:val="009B24CC"/>
    <w:rsid w:val="009C4D43"/>
    <w:rsid w:val="009D1398"/>
    <w:rsid w:val="00A11ED5"/>
    <w:rsid w:val="00A3382F"/>
    <w:rsid w:val="00A45528"/>
    <w:rsid w:val="00A67E5D"/>
    <w:rsid w:val="00A729C4"/>
    <w:rsid w:val="00AA1AAC"/>
    <w:rsid w:val="00AD2AC1"/>
    <w:rsid w:val="00AE23A6"/>
    <w:rsid w:val="00AE39D0"/>
    <w:rsid w:val="00AF33CC"/>
    <w:rsid w:val="00B55F0E"/>
    <w:rsid w:val="00B83907"/>
    <w:rsid w:val="00BD07E2"/>
    <w:rsid w:val="00C220EA"/>
    <w:rsid w:val="00C2732A"/>
    <w:rsid w:val="00C329C1"/>
    <w:rsid w:val="00C52ABA"/>
    <w:rsid w:val="00C56BB0"/>
    <w:rsid w:val="00C73803"/>
    <w:rsid w:val="00CA606A"/>
    <w:rsid w:val="00CB1DD0"/>
    <w:rsid w:val="00CC2543"/>
    <w:rsid w:val="00CE6437"/>
    <w:rsid w:val="00D25D84"/>
    <w:rsid w:val="00D8401C"/>
    <w:rsid w:val="00D904B1"/>
    <w:rsid w:val="00D920B1"/>
    <w:rsid w:val="00D946F6"/>
    <w:rsid w:val="00D9698E"/>
    <w:rsid w:val="00DE1615"/>
    <w:rsid w:val="00DF255F"/>
    <w:rsid w:val="00DF5229"/>
    <w:rsid w:val="00E03E69"/>
    <w:rsid w:val="00E17F99"/>
    <w:rsid w:val="00E21137"/>
    <w:rsid w:val="00E244D8"/>
    <w:rsid w:val="00E5398D"/>
    <w:rsid w:val="00E76FAE"/>
    <w:rsid w:val="00EB5880"/>
    <w:rsid w:val="00ED7C9E"/>
    <w:rsid w:val="00EE25B0"/>
    <w:rsid w:val="00F37CB2"/>
    <w:rsid w:val="00F94842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D90C56"/>
  <w15:chartTrackingRefBased/>
  <w15:docId w15:val="{A6C32DE5-61D6-4B36-B1E6-1FE141F0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F99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139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9755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sz w:val="21"/>
      <w:szCs w:val="21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4C84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rsid w:val="009755D4"/>
    <w:rPr>
      <w:rFonts w:ascii="Times New Roman" w:eastAsia="Times New Roman" w:hAnsi="Times New Roman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755D4"/>
    <w:pPr>
      <w:spacing w:after="1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9755D4"/>
    <w:rPr>
      <w:i/>
      <w:iCs/>
    </w:rPr>
  </w:style>
  <w:style w:type="character" w:styleId="Hyperlink">
    <w:name w:val="Hyperlink"/>
    <w:uiPriority w:val="99"/>
    <w:unhideWhenUsed/>
    <w:rsid w:val="002B526F"/>
    <w:rPr>
      <w:color w:val="0000FF"/>
      <w:u w:val="single"/>
    </w:rPr>
  </w:style>
  <w:style w:type="character" w:customStyle="1" w:styleId="Heading6Char">
    <w:name w:val="Heading 6 Char"/>
    <w:link w:val="Heading6"/>
    <w:uiPriority w:val="9"/>
    <w:semiHidden/>
    <w:rsid w:val="005F4C84"/>
    <w:rPr>
      <w:rFonts w:ascii="Calibri" w:eastAsia="Times New Roman" w:hAnsi="Calibri" w:cs="Times New Roman"/>
      <w:b/>
      <w:bCs/>
      <w:sz w:val="22"/>
      <w:szCs w:val="22"/>
      <w:lang w:val="ro-RO"/>
    </w:rPr>
  </w:style>
  <w:style w:type="paragraph" w:styleId="Subtitle">
    <w:name w:val="Subtitle"/>
    <w:basedOn w:val="Normal"/>
    <w:link w:val="SubtitleChar"/>
    <w:qFormat/>
    <w:rsid w:val="005F4C84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eastAsia="ro-RO"/>
    </w:rPr>
  </w:style>
  <w:style w:type="character" w:customStyle="1" w:styleId="SubtitleChar">
    <w:name w:val="Subtitle Char"/>
    <w:link w:val="Subtitle"/>
    <w:rsid w:val="005F4C84"/>
    <w:rPr>
      <w:rFonts w:ascii="Times New Roman" w:eastAsia="Times New Roman" w:hAnsi="Times New Roman"/>
      <w:b/>
      <w:bCs/>
      <w:sz w:val="22"/>
      <w:szCs w:val="24"/>
      <w:lang w:val="ro-RO" w:eastAsia="ro-RO"/>
    </w:rPr>
  </w:style>
  <w:style w:type="character" w:customStyle="1" w:styleId="Heading2Char">
    <w:name w:val="Heading 2 Char"/>
    <w:link w:val="Heading2"/>
    <w:uiPriority w:val="9"/>
    <w:rsid w:val="009D1398"/>
    <w:rPr>
      <w:rFonts w:ascii="Cambria" w:eastAsia="Times New Roman" w:hAnsi="Cambria"/>
      <w:b/>
      <w:bCs/>
      <w:i/>
      <w:iCs/>
      <w:sz w:val="28"/>
      <w:szCs w:val="28"/>
      <w:lang w:val="ro-RO"/>
    </w:rPr>
  </w:style>
  <w:style w:type="character" w:customStyle="1" w:styleId="text">
    <w:name w:val="text"/>
    <w:basedOn w:val="DefaultParagraphFont"/>
    <w:rsid w:val="00EE25B0"/>
  </w:style>
  <w:style w:type="paragraph" w:styleId="BalloonText">
    <w:name w:val="Balloon Text"/>
    <w:basedOn w:val="Normal"/>
    <w:link w:val="BalloonTextChar"/>
    <w:uiPriority w:val="99"/>
    <w:semiHidden/>
    <w:unhideWhenUsed/>
    <w:rsid w:val="00B83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90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2F1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7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65782">
                                          <w:marLeft w:val="0"/>
                                          <w:marRight w:val="0"/>
                                          <w:marTop w:val="4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794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2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73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ozitelocale2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938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Links>
    <vt:vector size="6" baseType="variant"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http://www.impozitelocale2.ro/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DVBL</cp:lastModifiedBy>
  <cp:revision>2</cp:revision>
  <cp:lastPrinted>2021-05-04T10:22:00Z</cp:lastPrinted>
  <dcterms:created xsi:type="dcterms:W3CDTF">2021-05-12T07:02:00Z</dcterms:created>
  <dcterms:modified xsi:type="dcterms:W3CDTF">2021-05-12T07:02:00Z</dcterms:modified>
</cp:coreProperties>
</file>